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587" w:rsidRPr="003E73D0" w:rsidRDefault="005B2817" w:rsidP="005B2817">
      <w:pPr>
        <w:tabs>
          <w:tab w:val="left" w:pos="3261"/>
          <w:tab w:val="left" w:pos="4111"/>
        </w:tabs>
        <w:jc w:val="right"/>
        <w:rPr>
          <w:rFonts w:ascii="Times New Roman" w:hAnsi="Times New Roman" w:cs="Times New Roman"/>
          <w:b/>
          <w:sz w:val="20"/>
          <w:szCs w:val="20"/>
        </w:rPr>
      </w:pPr>
      <w:bookmarkStart w:id="0" w:name="_GoBack"/>
      <w:bookmarkEnd w:id="0"/>
      <w:r w:rsidRPr="003E73D0">
        <w:rPr>
          <w:rFonts w:ascii="Times New Roman" w:hAnsi="Times New Roman"/>
          <w:b/>
          <w:sz w:val="20"/>
          <w:szCs w:val="20"/>
        </w:rPr>
        <w:t>Приложение 1</w:t>
      </w:r>
    </w:p>
    <w:p w:rsidR="000E0587" w:rsidRDefault="000E0587" w:rsidP="000E0587">
      <w:pPr>
        <w:rPr>
          <w:rFonts w:ascii="Times New Roman" w:hAnsi="Times New Roman"/>
          <w:b/>
          <w:sz w:val="26"/>
          <w:szCs w:val="26"/>
        </w:rPr>
      </w:pPr>
    </w:p>
    <w:tbl>
      <w:tblPr>
        <w:tblW w:w="10173" w:type="dxa"/>
        <w:tblInd w:w="108" w:type="dxa"/>
        <w:tblLook w:val="04A0" w:firstRow="1" w:lastRow="0" w:firstColumn="1" w:lastColumn="0" w:noHBand="0" w:noVBand="1"/>
      </w:tblPr>
      <w:tblGrid>
        <w:gridCol w:w="6379"/>
        <w:gridCol w:w="3794"/>
      </w:tblGrid>
      <w:tr w:rsidR="000E0587" w:rsidRPr="000E0587" w:rsidTr="004C3DDA">
        <w:tc>
          <w:tcPr>
            <w:tcW w:w="6379" w:type="dxa"/>
          </w:tcPr>
          <w:p w:rsidR="000E0587" w:rsidRPr="000E0587" w:rsidRDefault="000E0587" w:rsidP="0045681A">
            <w:pPr>
              <w:pStyle w:val="a6"/>
              <w:shd w:val="clear" w:color="auto" w:fill="auto"/>
              <w:spacing w:after="0" w:line="240" w:lineRule="auto"/>
              <w:rPr>
                <w:b/>
                <w:sz w:val="26"/>
                <w:szCs w:val="26"/>
              </w:rPr>
            </w:pPr>
            <w:r w:rsidRPr="000E0587">
              <w:rPr>
                <w:rStyle w:val="a4"/>
                <w:b w:val="0"/>
                <w:color w:val="000000"/>
                <w:sz w:val="26"/>
                <w:szCs w:val="26"/>
              </w:rPr>
              <w:t>Принято</w:t>
            </w:r>
          </w:p>
          <w:p w:rsidR="000E0587" w:rsidRPr="000E0587" w:rsidRDefault="000E0587" w:rsidP="0045681A">
            <w:pPr>
              <w:pStyle w:val="a6"/>
              <w:shd w:val="clear" w:color="auto" w:fill="auto"/>
              <w:spacing w:after="0" w:line="240" w:lineRule="auto"/>
              <w:rPr>
                <w:rStyle w:val="a4"/>
                <w:b w:val="0"/>
                <w:color w:val="000000"/>
                <w:sz w:val="26"/>
                <w:szCs w:val="26"/>
              </w:rPr>
            </w:pPr>
            <w:r w:rsidRPr="000E0587">
              <w:rPr>
                <w:rStyle w:val="a4"/>
                <w:b w:val="0"/>
                <w:color w:val="000000"/>
                <w:sz w:val="26"/>
                <w:szCs w:val="26"/>
              </w:rPr>
              <w:t xml:space="preserve">общим собранием </w:t>
            </w:r>
            <w:r w:rsidR="009B0BFC">
              <w:rPr>
                <w:rStyle w:val="a4"/>
                <w:b w:val="0"/>
                <w:color w:val="000000"/>
                <w:sz w:val="26"/>
                <w:szCs w:val="26"/>
              </w:rPr>
              <w:t>трудового коллектива</w:t>
            </w:r>
          </w:p>
          <w:p w:rsidR="004C3DDA" w:rsidRDefault="00500599" w:rsidP="0045681A">
            <w:pPr>
              <w:pStyle w:val="a6"/>
              <w:shd w:val="clear" w:color="auto" w:fill="auto"/>
              <w:spacing w:after="0" w:line="240" w:lineRule="auto"/>
              <w:rPr>
                <w:rStyle w:val="a4"/>
                <w:b w:val="0"/>
                <w:color w:val="000000"/>
                <w:sz w:val="26"/>
                <w:szCs w:val="26"/>
              </w:rPr>
            </w:pPr>
            <w:r>
              <w:rPr>
                <w:rStyle w:val="a4"/>
                <w:b w:val="0"/>
                <w:color w:val="000000"/>
                <w:sz w:val="26"/>
                <w:szCs w:val="26"/>
              </w:rPr>
              <w:t xml:space="preserve">Протокол № 1 </w:t>
            </w:r>
          </w:p>
          <w:p w:rsidR="005B2817" w:rsidRPr="000E0587" w:rsidRDefault="004C3DDA" w:rsidP="0045681A">
            <w:pPr>
              <w:pStyle w:val="a6"/>
              <w:shd w:val="clear" w:color="auto" w:fill="auto"/>
              <w:spacing w:after="0" w:line="240" w:lineRule="auto"/>
              <w:rPr>
                <w:b/>
                <w:sz w:val="26"/>
                <w:szCs w:val="26"/>
              </w:rPr>
            </w:pPr>
            <w:r>
              <w:rPr>
                <w:rStyle w:val="a4"/>
                <w:b w:val="0"/>
                <w:color w:val="000000"/>
                <w:sz w:val="26"/>
                <w:szCs w:val="26"/>
              </w:rPr>
              <w:t xml:space="preserve">от </w:t>
            </w:r>
            <w:r w:rsidR="00500599">
              <w:rPr>
                <w:rStyle w:val="a4"/>
                <w:b w:val="0"/>
                <w:color w:val="000000"/>
                <w:sz w:val="26"/>
                <w:szCs w:val="26"/>
              </w:rPr>
              <w:t>31.08</w:t>
            </w:r>
            <w:r w:rsidR="00850C97">
              <w:rPr>
                <w:rStyle w:val="a4"/>
                <w:b w:val="0"/>
                <w:color w:val="000000"/>
                <w:sz w:val="26"/>
                <w:szCs w:val="26"/>
              </w:rPr>
              <w:t>.2023</w:t>
            </w:r>
          </w:p>
          <w:p w:rsidR="000E0587" w:rsidRPr="000E0587" w:rsidRDefault="000E0587" w:rsidP="0045681A">
            <w:pPr>
              <w:pStyle w:val="a6"/>
              <w:shd w:val="clear" w:color="auto" w:fill="auto"/>
              <w:spacing w:after="0" w:line="240" w:lineRule="auto"/>
              <w:rPr>
                <w:b/>
                <w:sz w:val="26"/>
                <w:szCs w:val="26"/>
              </w:rPr>
            </w:pPr>
          </w:p>
          <w:p w:rsidR="000E0587" w:rsidRPr="000E0587" w:rsidRDefault="000E0587" w:rsidP="0045681A">
            <w:pPr>
              <w:pStyle w:val="a6"/>
              <w:shd w:val="clear" w:color="auto" w:fill="auto"/>
              <w:spacing w:after="0" w:line="240" w:lineRule="auto"/>
              <w:rPr>
                <w:b/>
                <w:sz w:val="26"/>
                <w:szCs w:val="26"/>
              </w:rPr>
            </w:pPr>
          </w:p>
        </w:tc>
        <w:tc>
          <w:tcPr>
            <w:tcW w:w="3794" w:type="dxa"/>
          </w:tcPr>
          <w:p w:rsidR="000E0587" w:rsidRPr="000E0587" w:rsidRDefault="0045681A" w:rsidP="0045681A">
            <w:pPr>
              <w:ind w:hanging="1630"/>
              <w:jc w:val="center"/>
              <w:rPr>
                <w:rFonts w:ascii="Times New Roman" w:hAnsi="Times New Roman" w:cs="Times New Roman"/>
                <w:sz w:val="26"/>
                <w:szCs w:val="26"/>
              </w:rPr>
            </w:pPr>
            <w:r>
              <w:rPr>
                <w:rFonts w:ascii="Times New Roman" w:hAnsi="Times New Roman" w:cs="Times New Roman"/>
                <w:sz w:val="26"/>
                <w:szCs w:val="26"/>
              </w:rPr>
              <w:t>УТВЕРЖДЕНО</w:t>
            </w:r>
          </w:p>
          <w:p w:rsidR="000E0587" w:rsidRPr="000E0587" w:rsidRDefault="004C3DDA" w:rsidP="0045681A">
            <w:pPr>
              <w:rPr>
                <w:rFonts w:ascii="Times New Roman" w:hAnsi="Times New Roman"/>
                <w:sz w:val="26"/>
                <w:szCs w:val="26"/>
              </w:rPr>
            </w:pPr>
            <w:r>
              <w:rPr>
                <w:rFonts w:ascii="Times New Roman" w:hAnsi="Times New Roman"/>
                <w:sz w:val="26"/>
                <w:szCs w:val="26"/>
              </w:rPr>
              <w:t xml:space="preserve">  </w:t>
            </w:r>
            <w:r w:rsidR="000E0587" w:rsidRPr="000E0587">
              <w:rPr>
                <w:rFonts w:ascii="Times New Roman" w:hAnsi="Times New Roman"/>
                <w:sz w:val="26"/>
                <w:szCs w:val="26"/>
              </w:rPr>
              <w:t>приказом директора</w:t>
            </w:r>
          </w:p>
          <w:p w:rsidR="000E0587" w:rsidRPr="000E0587" w:rsidRDefault="004C3DDA" w:rsidP="0045681A">
            <w:pPr>
              <w:rPr>
                <w:rFonts w:ascii="Times New Roman" w:hAnsi="Times New Roman" w:cs="Times New Roman"/>
                <w:sz w:val="26"/>
                <w:szCs w:val="26"/>
              </w:rPr>
            </w:pPr>
            <w:r>
              <w:rPr>
                <w:rFonts w:ascii="Times New Roman" w:hAnsi="Times New Roman"/>
                <w:sz w:val="26"/>
                <w:szCs w:val="26"/>
              </w:rPr>
              <w:t xml:space="preserve"> </w:t>
            </w:r>
            <w:r w:rsidR="0045681A">
              <w:rPr>
                <w:rFonts w:ascii="Times New Roman" w:hAnsi="Times New Roman"/>
                <w:sz w:val="26"/>
                <w:szCs w:val="26"/>
              </w:rPr>
              <w:t xml:space="preserve"> </w:t>
            </w:r>
            <w:r w:rsidR="000E0587" w:rsidRPr="000E0587">
              <w:rPr>
                <w:rFonts w:ascii="Times New Roman" w:hAnsi="Times New Roman"/>
                <w:sz w:val="26"/>
                <w:szCs w:val="26"/>
              </w:rPr>
              <w:t xml:space="preserve">МБОУ </w:t>
            </w:r>
            <w:r w:rsidR="000E0587" w:rsidRPr="000E0587">
              <w:rPr>
                <w:rFonts w:ascii="Times New Roman" w:hAnsi="Times New Roman" w:cs="Times New Roman"/>
                <w:sz w:val="26"/>
                <w:szCs w:val="26"/>
              </w:rPr>
              <w:t>«Гимназия № 11»</w:t>
            </w:r>
          </w:p>
          <w:p w:rsidR="000E0587" w:rsidRPr="000E0587" w:rsidRDefault="0045681A" w:rsidP="0045681A">
            <w:pPr>
              <w:ind w:hanging="1630"/>
              <w:jc w:val="center"/>
              <w:rPr>
                <w:rFonts w:ascii="Times New Roman" w:hAnsi="Times New Roman"/>
                <w:b/>
                <w:sz w:val="26"/>
                <w:szCs w:val="26"/>
              </w:rPr>
            </w:pPr>
            <w:r>
              <w:rPr>
                <w:rFonts w:ascii="Times New Roman" w:hAnsi="Times New Roman" w:cs="Times New Roman"/>
                <w:sz w:val="26"/>
                <w:szCs w:val="26"/>
              </w:rPr>
              <w:t xml:space="preserve">                 </w:t>
            </w:r>
            <w:r w:rsidR="004C3DDA">
              <w:rPr>
                <w:rFonts w:ascii="Times New Roman" w:hAnsi="Times New Roman" w:cs="Times New Roman"/>
                <w:sz w:val="26"/>
                <w:szCs w:val="26"/>
              </w:rPr>
              <w:t xml:space="preserve"> </w:t>
            </w:r>
            <w:r w:rsidR="000E0587" w:rsidRPr="000E0587">
              <w:rPr>
                <w:rFonts w:ascii="Times New Roman" w:hAnsi="Times New Roman" w:cs="Times New Roman"/>
                <w:sz w:val="26"/>
                <w:szCs w:val="26"/>
              </w:rPr>
              <w:t xml:space="preserve">№ </w:t>
            </w:r>
            <w:r w:rsidR="00850C97">
              <w:rPr>
                <w:rFonts w:ascii="Times New Roman" w:hAnsi="Times New Roman"/>
                <w:sz w:val="26"/>
                <w:szCs w:val="26"/>
              </w:rPr>
              <w:t>01-05-228 от 25.05.2023</w:t>
            </w:r>
          </w:p>
        </w:tc>
      </w:tr>
    </w:tbl>
    <w:p w:rsidR="007F2219" w:rsidRPr="00480E7A" w:rsidRDefault="005F494F" w:rsidP="005F494F">
      <w:pPr>
        <w:pStyle w:val="1"/>
        <w:keepNext/>
        <w:keepLines/>
        <w:shd w:val="clear" w:color="auto" w:fill="auto"/>
        <w:spacing w:before="0" w:after="0" w:line="240" w:lineRule="auto"/>
        <w:ind w:left="20" w:firstLine="740"/>
        <w:jc w:val="center"/>
        <w:rPr>
          <w:rStyle w:val="a4"/>
          <w:b/>
          <w:bCs/>
          <w:color w:val="000000"/>
          <w:sz w:val="26"/>
          <w:szCs w:val="26"/>
        </w:rPr>
      </w:pPr>
      <w:r w:rsidRPr="00480E7A">
        <w:rPr>
          <w:rStyle w:val="a4"/>
          <w:b/>
          <w:bCs/>
          <w:color w:val="000000"/>
          <w:sz w:val="26"/>
          <w:szCs w:val="26"/>
        </w:rPr>
        <w:t>ПОЛОЖЕНИЕ</w:t>
      </w:r>
    </w:p>
    <w:p w:rsidR="005F494F" w:rsidRPr="00480E7A" w:rsidRDefault="005F494F" w:rsidP="005F494F">
      <w:pPr>
        <w:pStyle w:val="1"/>
        <w:keepNext/>
        <w:keepLines/>
        <w:shd w:val="clear" w:color="auto" w:fill="auto"/>
        <w:spacing w:before="0" w:after="0" w:line="240" w:lineRule="auto"/>
        <w:ind w:left="20" w:firstLine="740"/>
        <w:jc w:val="center"/>
        <w:rPr>
          <w:rStyle w:val="a4"/>
          <w:b/>
          <w:bCs/>
          <w:color w:val="000000"/>
          <w:sz w:val="26"/>
          <w:szCs w:val="26"/>
        </w:rPr>
      </w:pPr>
      <w:r w:rsidRPr="00480E7A">
        <w:rPr>
          <w:rStyle w:val="a4"/>
          <w:b/>
          <w:bCs/>
          <w:color w:val="000000"/>
          <w:sz w:val="26"/>
          <w:szCs w:val="26"/>
        </w:rPr>
        <w:t>об антикоррупционной политике</w:t>
      </w:r>
    </w:p>
    <w:p w:rsidR="005F494F" w:rsidRDefault="005F494F" w:rsidP="005F494F">
      <w:pPr>
        <w:pStyle w:val="1"/>
        <w:keepNext/>
        <w:keepLines/>
        <w:shd w:val="clear" w:color="auto" w:fill="auto"/>
        <w:spacing w:before="0" w:after="0" w:line="240" w:lineRule="auto"/>
        <w:ind w:left="20" w:firstLine="740"/>
        <w:jc w:val="center"/>
      </w:pPr>
    </w:p>
    <w:p w:rsidR="007F2219" w:rsidRPr="00480E7A" w:rsidRDefault="007F2219" w:rsidP="00500599">
      <w:pPr>
        <w:pStyle w:val="1"/>
        <w:keepNext/>
        <w:keepLines/>
        <w:numPr>
          <w:ilvl w:val="0"/>
          <w:numId w:val="1"/>
        </w:numPr>
        <w:shd w:val="clear" w:color="auto" w:fill="auto"/>
        <w:spacing w:before="0" w:after="0" w:line="240" w:lineRule="auto"/>
        <w:ind w:firstLine="743"/>
        <w:jc w:val="both"/>
        <w:rPr>
          <w:sz w:val="26"/>
          <w:szCs w:val="26"/>
        </w:rPr>
      </w:pPr>
      <w:bookmarkStart w:id="1" w:name="bookmark1"/>
      <w:r w:rsidRPr="00480E7A">
        <w:rPr>
          <w:rStyle w:val="a4"/>
          <w:b/>
          <w:bCs/>
          <w:color w:val="000000"/>
          <w:sz w:val="26"/>
          <w:szCs w:val="26"/>
        </w:rPr>
        <w:t>Общие положения</w:t>
      </w:r>
      <w:bookmarkEnd w:id="1"/>
    </w:p>
    <w:p w:rsidR="007F2219" w:rsidRPr="00480E7A" w:rsidRDefault="007F2219" w:rsidP="00500599">
      <w:pPr>
        <w:pStyle w:val="a6"/>
        <w:numPr>
          <w:ilvl w:val="1"/>
          <w:numId w:val="1"/>
        </w:numPr>
        <w:shd w:val="clear" w:color="auto" w:fill="auto"/>
        <w:spacing w:after="0" w:line="240" w:lineRule="auto"/>
        <w:ind w:firstLine="743"/>
        <w:jc w:val="both"/>
        <w:rPr>
          <w:sz w:val="26"/>
          <w:szCs w:val="26"/>
        </w:rPr>
      </w:pPr>
      <w:r w:rsidRPr="00480E7A">
        <w:rPr>
          <w:rStyle w:val="a4"/>
          <w:b w:val="0"/>
          <w:bCs w:val="0"/>
          <w:color w:val="000000"/>
          <w:sz w:val="26"/>
          <w:szCs w:val="26"/>
        </w:rPr>
        <w:t xml:space="preserve"> Настоящая Антикоррупционная политика (далее — «Политика») является базовым документом </w:t>
      </w:r>
      <w:r w:rsidR="005F494F" w:rsidRPr="00480E7A">
        <w:rPr>
          <w:rStyle w:val="a4"/>
          <w:b w:val="0"/>
          <w:bCs w:val="0"/>
          <w:color w:val="000000"/>
          <w:sz w:val="26"/>
          <w:szCs w:val="26"/>
        </w:rPr>
        <w:t>МБОУ «Гимназия № 11»</w:t>
      </w:r>
      <w:r w:rsidRPr="00480E7A">
        <w:rPr>
          <w:rStyle w:val="a4"/>
          <w:b w:val="0"/>
          <w:bCs w:val="0"/>
          <w:color w:val="000000"/>
          <w:sz w:val="26"/>
          <w:szCs w:val="26"/>
        </w:rPr>
        <w:t xml:space="preserve"> (далее - Учреждение), определяющим ключевые принципы и требования, направленные на предотвращение коррупции и соблюдение норм антикоррупционного законодательства Российской Федерации, работниками и иными лицами, которые могут действовать от имени Учреждения.</w:t>
      </w:r>
    </w:p>
    <w:p w:rsidR="007F2219" w:rsidRPr="00480E7A" w:rsidRDefault="007F2219" w:rsidP="00500599">
      <w:pPr>
        <w:pStyle w:val="a6"/>
        <w:numPr>
          <w:ilvl w:val="1"/>
          <w:numId w:val="1"/>
        </w:numPr>
        <w:shd w:val="clear" w:color="auto" w:fill="auto"/>
        <w:spacing w:after="0" w:line="240" w:lineRule="auto"/>
        <w:ind w:firstLine="743"/>
        <w:jc w:val="both"/>
        <w:rPr>
          <w:sz w:val="26"/>
          <w:szCs w:val="26"/>
        </w:rPr>
      </w:pPr>
      <w:r w:rsidRPr="00480E7A">
        <w:rPr>
          <w:rStyle w:val="a4"/>
          <w:b w:val="0"/>
          <w:bCs w:val="0"/>
          <w:color w:val="000000"/>
          <w:sz w:val="26"/>
          <w:szCs w:val="26"/>
        </w:rPr>
        <w:t xml:space="preserve"> Антикоррупционная политика разработана на основе Федерального закона Российской Федерации от 25.12.2008 № 273-ФЗ «О противодействии коррупции»,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от 08.11.2013.</w:t>
      </w:r>
    </w:p>
    <w:p w:rsidR="007F2219" w:rsidRPr="00480E7A" w:rsidRDefault="007F2219" w:rsidP="00500599">
      <w:pPr>
        <w:pStyle w:val="a6"/>
        <w:shd w:val="clear" w:color="auto" w:fill="auto"/>
        <w:spacing w:after="0" w:line="240" w:lineRule="auto"/>
        <w:ind w:firstLine="743"/>
        <w:jc w:val="both"/>
        <w:rPr>
          <w:sz w:val="26"/>
          <w:szCs w:val="26"/>
        </w:rPr>
      </w:pPr>
      <w:r w:rsidRPr="00480E7A">
        <w:rPr>
          <w:rStyle w:val="a4"/>
          <w:b w:val="0"/>
          <w:bCs w:val="0"/>
          <w:color w:val="000000"/>
          <w:sz w:val="26"/>
          <w:szCs w:val="26"/>
        </w:rPr>
        <w:t>Нормативными актами, регулирующими антикоррупционную политику Учреждения являются также федеральный закон № 273- ФЗ «Об образовании в Российской Федерации», закон «О контрактной системе в сфере закупок товаров, работ, услуг для обеспечения государственных и муниципальных нужд», Устав Учреждения и другие локальные акты.</w:t>
      </w:r>
    </w:p>
    <w:p w:rsidR="007F2219" w:rsidRPr="00480E7A" w:rsidRDefault="007F2219" w:rsidP="00500599">
      <w:pPr>
        <w:pStyle w:val="a6"/>
        <w:numPr>
          <w:ilvl w:val="1"/>
          <w:numId w:val="1"/>
        </w:numPr>
        <w:shd w:val="clear" w:color="auto" w:fill="auto"/>
        <w:spacing w:after="0" w:line="240" w:lineRule="auto"/>
        <w:ind w:firstLine="743"/>
        <w:jc w:val="both"/>
        <w:rPr>
          <w:sz w:val="26"/>
          <w:szCs w:val="26"/>
        </w:rPr>
      </w:pPr>
      <w:r w:rsidRPr="00480E7A">
        <w:rPr>
          <w:rStyle w:val="a4"/>
          <w:b w:val="0"/>
          <w:bCs w:val="0"/>
          <w:color w:val="000000"/>
          <w:sz w:val="26"/>
          <w:szCs w:val="26"/>
        </w:rPr>
        <w:t xml:space="preserve"> Настоящей Антикоррупционной политикой устанавливаются:</w:t>
      </w:r>
    </w:p>
    <w:p w:rsidR="007F2219" w:rsidRPr="00480E7A" w:rsidRDefault="007F2219" w:rsidP="00500599">
      <w:pPr>
        <w:pStyle w:val="a6"/>
        <w:numPr>
          <w:ilvl w:val="0"/>
          <w:numId w:val="2"/>
        </w:numPr>
        <w:shd w:val="clear" w:color="auto" w:fill="auto"/>
        <w:spacing w:after="0" w:line="240" w:lineRule="auto"/>
        <w:ind w:firstLine="743"/>
        <w:jc w:val="both"/>
        <w:rPr>
          <w:sz w:val="26"/>
          <w:szCs w:val="26"/>
        </w:rPr>
      </w:pPr>
      <w:r w:rsidRPr="00480E7A">
        <w:rPr>
          <w:rStyle w:val="a4"/>
          <w:b w:val="0"/>
          <w:bCs w:val="0"/>
          <w:color w:val="000000"/>
          <w:sz w:val="26"/>
          <w:szCs w:val="26"/>
        </w:rPr>
        <w:t xml:space="preserve"> основные принципы противодействия коррупции;</w:t>
      </w:r>
    </w:p>
    <w:p w:rsidR="007F2219" w:rsidRPr="00480E7A" w:rsidRDefault="007F2219" w:rsidP="00500599">
      <w:pPr>
        <w:pStyle w:val="a6"/>
        <w:numPr>
          <w:ilvl w:val="0"/>
          <w:numId w:val="2"/>
        </w:numPr>
        <w:shd w:val="clear" w:color="auto" w:fill="auto"/>
        <w:spacing w:after="0" w:line="240" w:lineRule="auto"/>
        <w:ind w:firstLine="743"/>
        <w:jc w:val="both"/>
        <w:rPr>
          <w:sz w:val="26"/>
          <w:szCs w:val="26"/>
        </w:rPr>
      </w:pPr>
      <w:r w:rsidRPr="00480E7A">
        <w:rPr>
          <w:rStyle w:val="a4"/>
          <w:b w:val="0"/>
          <w:bCs w:val="0"/>
          <w:color w:val="000000"/>
          <w:sz w:val="26"/>
          <w:szCs w:val="26"/>
        </w:rPr>
        <w:t xml:space="preserve"> правовые и организационные основы предупреждения коррупции и борьбы с ней;</w:t>
      </w:r>
    </w:p>
    <w:p w:rsidR="007F2219" w:rsidRPr="00480E7A" w:rsidRDefault="007F2219" w:rsidP="0045681A">
      <w:pPr>
        <w:pStyle w:val="a6"/>
        <w:numPr>
          <w:ilvl w:val="0"/>
          <w:numId w:val="2"/>
        </w:numPr>
        <w:shd w:val="clear" w:color="auto" w:fill="auto"/>
        <w:spacing w:after="0" w:line="240" w:lineRule="auto"/>
        <w:ind w:firstLine="743"/>
        <w:jc w:val="both"/>
        <w:rPr>
          <w:sz w:val="26"/>
          <w:szCs w:val="26"/>
        </w:rPr>
      </w:pPr>
      <w:r w:rsidRPr="00480E7A">
        <w:rPr>
          <w:rStyle w:val="a4"/>
          <w:b w:val="0"/>
          <w:bCs w:val="0"/>
          <w:color w:val="000000"/>
          <w:sz w:val="26"/>
          <w:szCs w:val="26"/>
        </w:rPr>
        <w:t xml:space="preserve"> минимизации и (или) ликвидации последствий коррупционных правонарушений. Антикоррупционная политика Учреждения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7F2219" w:rsidRPr="00480E7A" w:rsidRDefault="007F2219" w:rsidP="0045681A">
      <w:pPr>
        <w:pStyle w:val="a6"/>
        <w:shd w:val="clear" w:color="auto" w:fill="auto"/>
        <w:spacing w:after="0" w:line="240" w:lineRule="auto"/>
        <w:ind w:firstLine="743"/>
        <w:jc w:val="both"/>
        <w:rPr>
          <w:sz w:val="26"/>
          <w:szCs w:val="26"/>
        </w:rPr>
      </w:pPr>
      <w:r w:rsidRPr="00480E7A">
        <w:rPr>
          <w:rStyle w:val="a4"/>
          <w:b w:val="0"/>
          <w:bCs w:val="0"/>
          <w:color w:val="000000"/>
          <w:sz w:val="26"/>
          <w:szCs w:val="26"/>
        </w:rPr>
        <w:t>В соответствии со ст. 13.3 Федерального закона № 273-ФЗ меры по предупреждению коррупции, принимаемые в организации, могут включать:</w:t>
      </w:r>
    </w:p>
    <w:p w:rsidR="007F2219" w:rsidRPr="00480E7A" w:rsidRDefault="007F2219" w:rsidP="0045681A">
      <w:pPr>
        <w:pStyle w:val="a6"/>
        <w:numPr>
          <w:ilvl w:val="0"/>
          <w:numId w:val="3"/>
        </w:numPr>
        <w:shd w:val="clear" w:color="auto" w:fill="auto"/>
        <w:spacing w:after="0" w:line="240" w:lineRule="auto"/>
        <w:ind w:firstLine="743"/>
        <w:jc w:val="both"/>
        <w:rPr>
          <w:sz w:val="26"/>
          <w:szCs w:val="26"/>
        </w:rPr>
      </w:pPr>
      <w:r w:rsidRPr="00480E7A">
        <w:rPr>
          <w:rStyle w:val="a4"/>
          <w:b w:val="0"/>
          <w:bCs w:val="0"/>
          <w:color w:val="000000"/>
          <w:sz w:val="26"/>
          <w:szCs w:val="26"/>
        </w:rPr>
        <w:t xml:space="preserve"> определение должностных лиц, ответственных за профилактику коррупционных и иных правонарушений;</w:t>
      </w:r>
    </w:p>
    <w:p w:rsidR="007F2219" w:rsidRPr="00480E7A" w:rsidRDefault="007F2219" w:rsidP="0045681A">
      <w:pPr>
        <w:pStyle w:val="a6"/>
        <w:numPr>
          <w:ilvl w:val="0"/>
          <w:numId w:val="3"/>
        </w:numPr>
        <w:shd w:val="clear" w:color="auto" w:fill="auto"/>
        <w:spacing w:after="0" w:line="240" w:lineRule="auto"/>
        <w:ind w:firstLine="743"/>
        <w:jc w:val="both"/>
        <w:rPr>
          <w:sz w:val="26"/>
          <w:szCs w:val="26"/>
        </w:rPr>
      </w:pPr>
      <w:r w:rsidRPr="00480E7A">
        <w:rPr>
          <w:rStyle w:val="a4"/>
          <w:b w:val="0"/>
          <w:bCs w:val="0"/>
          <w:color w:val="000000"/>
          <w:sz w:val="26"/>
          <w:szCs w:val="26"/>
        </w:rPr>
        <w:t xml:space="preserve"> сотрудничество Учреждения с правоохранительными органами;</w:t>
      </w:r>
    </w:p>
    <w:p w:rsidR="007F2219" w:rsidRPr="00480E7A" w:rsidRDefault="007F2219" w:rsidP="0045681A">
      <w:pPr>
        <w:pStyle w:val="a6"/>
        <w:numPr>
          <w:ilvl w:val="0"/>
          <w:numId w:val="3"/>
        </w:numPr>
        <w:shd w:val="clear" w:color="auto" w:fill="auto"/>
        <w:spacing w:after="0" w:line="240" w:lineRule="auto"/>
        <w:ind w:firstLine="743"/>
        <w:jc w:val="both"/>
        <w:rPr>
          <w:sz w:val="26"/>
          <w:szCs w:val="26"/>
        </w:rPr>
      </w:pPr>
      <w:r w:rsidRPr="00480E7A">
        <w:rPr>
          <w:rStyle w:val="a4"/>
          <w:b w:val="0"/>
          <w:bCs w:val="0"/>
          <w:color w:val="000000"/>
          <w:sz w:val="26"/>
          <w:szCs w:val="26"/>
        </w:rPr>
        <w:t xml:space="preserve"> разработку и внедрение в практику стандартов и процедур, направленных на обеспечение добросовестной работы организации;</w:t>
      </w:r>
    </w:p>
    <w:p w:rsidR="007F2219" w:rsidRPr="00480E7A" w:rsidRDefault="007F2219" w:rsidP="00500599">
      <w:pPr>
        <w:pStyle w:val="a6"/>
        <w:numPr>
          <w:ilvl w:val="0"/>
          <w:numId w:val="3"/>
        </w:numPr>
        <w:shd w:val="clear" w:color="auto" w:fill="auto"/>
        <w:spacing w:after="0" w:line="240" w:lineRule="auto"/>
        <w:ind w:firstLine="743"/>
        <w:jc w:val="both"/>
        <w:rPr>
          <w:sz w:val="26"/>
          <w:szCs w:val="26"/>
        </w:rPr>
      </w:pPr>
      <w:r w:rsidRPr="00480E7A">
        <w:rPr>
          <w:rStyle w:val="a4"/>
          <w:b w:val="0"/>
          <w:bCs w:val="0"/>
          <w:color w:val="000000"/>
          <w:sz w:val="26"/>
          <w:szCs w:val="26"/>
        </w:rPr>
        <w:t xml:space="preserve"> принятие кодекса этики и служебного поведения работников Учреждения;</w:t>
      </w:r>
    </w:p>
    <w:p w:rsidR="007F2219" w:rsidRPr="00480E7A" w:rsidRDefault="007F2219" w:rsidP="00500599">
      <w:pPr>
        <w:pStyle w:val="a6"/>
        <w:numPr>
          <w:ilvl w:val="1"/>
          <w:numId w:val="3"/>
        </w:numPr>
        <w:shd w:val="clear" w:color="auto" w:fill="auto"/>
        <w:spacing w:after="0" w:line="240" w:lineRule="auto"/>
        <w:ind w:firstLine="743"/>
        <w:jc w:val="both"/>
        <w:rPr>
          <w:sz w:val="26"/>
          <w:szCs w:val="26"/>
        </w:rPr>
      </w:pPr>
      <w:r w:rsidRPr="00480E7A">
        <w:rPr>
          <w:rStyle w:val="a4"/>
          <w:b w:val="0"/>
          <w:bCs w:val="0"/>
          <w:color w:val="000000"/>
          <w:sz w:val="26"/>
          <w:szCs w:val="26"/>
        </w:rPr>
        <w:t>предотвращение и урегулирование конфликта интересов;</w:t>
      </w:r>
    </w:p>
    <w:p w:rsidR="007F2219" w:rsidRPr="00480E7A" w:rsidRDefault="007F2219" w:rsidP="00500599">
      <w:pPr>
        <w:pStyle w:val="a6"/>
        <w:numPr>
          <w:ilvl w:val="0"/>
          <w:numId w:val="3"/>
        </w:numPr>
        <w:shd w:val="clear" w:color="auto" w:fill="auto"/>
        <w:spacing w:after="0" w:line="240" w:lineRule="auto"/>
        <w:ind w:firstLine="743"/>
        <w:jc w:val="both"/>
        <w:rPr>
          <w:sz w:val="26"/>
          <w:szCs w:val="26"/>
        </w:rPr>
      </w:pPr>
      <w:r w:rsidRPr="00480E7A">
        <w:rPr>
          <w:rStyle w:val="a4"/>
          <w:b w:val="0"/>
          <w:bCs w:val="0"/>
          <w:color w:val="000000"/>
          <w:sz w:val="26"/>
          <w:szCs w:val="26"/>
        </w:rPr>
        <w:t>недопущение составления неофициальной отчетности и использования поддельных документов.</w:t>
      </w:r>
    </w:p>
    <w:p w:rsidR="007F2219" w:rsidRPr="00480E7A" w:rsidRDefault="007F2219" w:rsidP="00500599">
      <w:pPr>
        <w:pStyle w:val="a6"/>
        <w:numPr>
          <w:ilvl w:val="1"/>
          <w:numId w:val="1"/>
        </w:numPr>
        <w:shd w:val="clear" w:color="auto" w:fill="auto"/>
        <w:tabs>
          <w:tab w:val="left" w:pos="1231"/>
        </w:tabs>
        <w:spacing w:after="0" w:line="240" w:lineRule="auto"/>
        <w:ind w:firstLine="743"/>
        <w:jc w:val="both"/>
        <w:rPr>
          <w:sz w:val="26"/>
          <w:szCs w:val="26"/>
        </w:rPr>
      </w:pPr>
      <w:r w:rsidRPr="00480E7A">
        <w:rPr>
          <w:rStyle w:val="a4"/>
          <w:b w:val="0"/>
          <w:bCs w:val="0"/>
          <w:color w:val="000000"/>
          <w:sz w:val="26"/>
          <w:szCs w:val="26"/>
        </w:rPr>
        <w:lastRenderedPageBreak/>
        <w:t>Для целей настоящей Антикоррупционной политики используются следующие основные понятия:</w:t>
      </w:r>
    </w:p>
    <w:p w:rsidR="005F494F" w:rsidRPr="00480E7A" w:rsidRDefault="00480E7A" w:rsidP="00500599">
      <w:pPr>
        <w:pStyle w:val="ConsPlusNormal"/>
        <w:ind w:firstLine="743"/>
        <w:jc w:val="both"/>
        <w:rPr>
          <w:sz w:val="26"/>
          <w:szCs w:val="26"/>
        </w:rPr>
      </w:pPr>
      <w:r w:rsidRPr="00480E7A">
        <w:rPr>
          <w:sz w:val="26"/>
          <w:szCs w:val="26"/>
        </w:rPr>
        <w:t xml:space="preserve">    </w:t>
      </w:r>
      <w:r w:rsidRPr="00480E7A">
        <w:rPr>
          <w:b/>
          <w:sz w:val="26"/>
          <w:szCs w:val="26"/>
        </w:rPr>
        <w:t xml:space="preserve"> к</w:t>
      </w:r>
      <w:r w:rsidR="005F494F" w:rsidRPr="00480E7A">
        <w:rPr>
          <w:b/>
          <w:sz w:val="26"/>
          <w:szCs w:val="26"/>
        </w:rPr>
        <w:t>оррупция</w:t>
      </w:r>
      <w:r w:rsidR="005F494F" w:rsidRPr="00480E7A">
        <w:rPr>
          <w:sz w:val="26"/>
          <w:szCs w:val="26"/>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8" w:history="1">
        <w:r w:rsidR="005F494F" w:rsidRPr="00480E7A">
          <w:rPr>
            <w:color w:val="0000FF"/>
            <w:sz w:val="26"/>
            <w:szCs w:val="26"/>
          </w:rPr>
          <w:t>пункт 1 статьи 1</w:t>
        </w:r>
      </w:hyperlink>
      <w:r w:rsidR="005F494F" w:rsidRPr="00480E7A">
        <w:rPr>
          <w:sz w:val="26"/>
          <w:szCs w:val="26"/>
        </w:rPr>
        <w:t xml:space="preserve"> Федерального закона от 25 декабря 2008 г. N 273-ФЗ</w:t>
      </w:r>
      <w:r w:rsidRPr="00480E7A">
        <w:rPr>
          <w:sz w:val="26"/>
          <w:szCs w:val="26"/>
        </w:rPr>
        <w:t xml:space="preserve"> "О противодействии коррупции");</w:t>
      </w:r>
    </w:p>
    <w:p w:rsidR="005F494F" w:rsidRPr="00480E7A" w:rsidRDefault="00480E7A" w:rsidP="00500599">
      <w:pPr>
        <w:pStyle w:val="ConsPlusNormal"/>
        <w:ind w:firstLine="743"/>
        <w:jc w:val="both"/>
        <w:rPr>
          <w:sz w:val="26"/>
          <w:szCs w:val="26"/>
        </w:rPr>
      </w:pPr>
      <w:r w:rsidRPr="00480E7A">
        <w:rPr>
          <w:b/>
          <w:sz w:val="26"/>
          <w:szCs w:val="26"/>
        </w:rPr>
        <w:t>п</w:t>
      </w:r>
      <w:r w:rsidR="005F494F" w:rsidRPr="00480E7A">
        <w:rPr>
          <w:b/>
          <w:sz w:val="26"/>
          <w:szCs w:val="26"/>
        </w:rPr>
        <w:t>ротиводействие коррупции</w:t>
      </w:r>
      <w:r w:rsidR="005F494F" w:rsidRPr="00480E7A">
        <w:rPr>
          <w:sz w:val="26"/>
          <w:szCs w:val="26"/>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9" w:history="1">
        <w:r w:rsidR="005F494F" w:rsidRPr="00480E7A">
          <w:rPr>
            <w:color w:val="0000FF"/>
            <w:sz w:val="26"/>
            <w:szCs w:val="26"/>
          </w:rPr>
          <w:t>пункт 2 статьи 1</w:t>
        </w:r>
      </w:hyperlink>
      <w:r w:rsidR="005F494F" w:rsidRPr="00480E7A">
        <w:rPr>
          <w:sz w:val="26"/>
          <w:szCs w:val="26"/>
        </w:rPr>
        <w:t xml:space="preserve"> Федерального закона от 25 декабря 2008 г. N 273-ФЗ "О противодействии коррупции"):</w:t>
      </w:r>
    </w:p>
    <w:p w:rsidR="005F494F" w:rsidRPr="00480E7A" w:rsidRDefault="00480E7A" w:rsidP="00500599">
      <w:pPr>
        <w:pStyle w:val="ConsPlusNormal"/>
        <w:ind w:firstLine="743"/>
        <w:jc w:val="both"/>
        <w:rPr>
          <w:sz w:val="26"/>
          <w:szCs w:val="26"/>
        </w:rPr>
      </w:pPr>
      <w:r w:rsidRPr="00480E7A">
        <w:rPr>
          <w:sz w:val="26"/>
          <w:szCs w:val="26"/>
        </w:rPr>
        <w:t xml:space="preserve">    -</w:t>
      </w:r>
      <w:r w:rsidR="005F494F" w:rsidRPr="00480E7A">
        <w:rPr>
          <w:sz w:val="26"/>
          <w:szCs w:val="26"/>
        </w:rPr>
        <w:t>по предупреждению коррупции, в том числе по выявлению и последующему устранению причин коррупции (профилактика коррупции);</w:t>
      </w:r>
    </w:p>
    <w:p w:rsidR="005F494F" w:rsidRPr="00480E7A" w:rsidRDefault="00480E7A" w:rsidP="00500599">
      <w:pPr>
        <w:pStyle w:val="ConsPlusNormal"/>
        <w:ind w:firstLine="743"/>
        <w:jc w:val="both"/>
        <w:rPr>
          <w:sz w:val="26"/>
          <w:szCs w:val="26"/>
        </w:rPr>
      </w:pPr>
      <w:r w:rsidRPr="00480E7A">
        <w:rPr>
          <w:sz w:val="26"/>
          <w:szCs w:val="26"/>
        </w:rPr>
        <w:t xml:space="preserve">    -</w:t>
      </w:r>
      <w:r w:rsidR="005F494F" w:rsidRPr="00480E7A">
        <w:rPr>
          <w:sz w:val="26"/>
          <w:szCs w:val="26"/>
        </w:rPr>
        <w:t xml:space="preserve"> по выявлению, предупреждению, пресечению, раскрытию и расследованию коррупционных правонарушений (борьба с коррупцией);</w:t>
      </w:r>
    </w:p>
    <w:p w:rsidR="005F494F" w:rsidRPr="00480E7A" w:rsidRDefault="00480E7A" w:rsidP="00500599">
      <w:pPr>
        <w:pStyle w:val="ConsPlusNormal"/>
        <w:ind w:firstLine="743"/>
        <w:jc w:val="both"/>
        <w:rPr>
          <w:sz w:val="26"/>
          <w:szCs w:val="26"/>
        </w:rPr>
      </w:pPr>
      <w:r w:rsidRPr="00480E7A">
        <w:rPr>
          <w:sz w:val="26"/>
          <w:szCs w:val="26"/>
        </w:rPr>
        <w:t xml:space="preserve">   -</w:t>
      </w:r>
      <w:r w:rsidR="005F494F" w:rsidRPr="00480E7A">
        <w:rPr>
          <w:sz w:val="26"/>
          <w:szCs w:val="26"/>
        </w:rPr>
        <w:t>по минимизации и (или) ликвидации последств</w:t>
      </w:r>
      <w:r w:rsidRPr="00480E7A">
        <w:rPr>
          <w:sz w:val="26"/>
          <w:szCs w:val="26"/>
        </w:rPr>
        <w:t>ий коррупционных правонарушений ;</w:t>
      </w:r>
    </w:p>
    <w:p w:rsidR="005F494F" w:rsidRPr="00480E7A" w:rsidRDefault="00480E7A" w:rsidP="00500599">
      <w:pPr>
        <w:pStyle w:val="ConsPlusNormal"/>
        <w:ind w:firstLine="743"/>
        <w:jc w:val="both"/>
        <w:rPr>
          <w:sz w:val="26"/>
          <w:szCs w:val="26"/>
        </w:rPr>
      </w:pPr>
      <w:r w:rsidRPr="00480E7A">
        <w:rPr>
          <w:b/>
          <w:sz w:val="26"/>
          <w:szCs w:val="26"/>
        </w:rPr>
        <w:t>п</w:t>
      </w:r>
      <w:r w:rsidR="005F494F" w:rsidRPr="00480E7A">
        <w:rPr>
          <w:b/>
          <w:sz w:val="26"/>
          <w:szCs w:val="26"/>
        </w:rPr>
        <w:t>редупреждение коррупции</w:t>
      </w:r>
      <w:r w:rsidR="005F494F" w:rsidRPr="00480E7A">
        <w:rPr>
          <w:sz w:val="26"/>
          <w:szCs w:val="26"/>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w:t>
      </w:r>
      <w:r w:rsidRPr="00480E7A">
        <w:rPr>
          <w:sz w:val="26"/>
          <w:szCs w:val="26"/>
        </w:rPr>
        <w:t>ие коррупционных правонарушений;</w:t>
      </w:r>
    </w:p>
    <w:p w:rsidR="005F494F" w:rsidRPr="00480E7A" w:rsidRDefault="00480E7A" w:rsidP="00500599">
      <w:pPr>
        <w:pStyle w:val="ConsPlusNormal"/>
        <w:ind w:firstLine="743"/>
        <w:jc w:val="both"/>
        <w:rPr>
          <w:sz w:val="26"/>
          <w:szCs w:val="26"/>
        </w:rPr>
      </w:pPr>
      <w:r w:rsidRPr="00480E7A">
        <w:rPr>
          <w:b/>
          <w:sz w:val="26"/>
          <w:szCs w:val="26"/>
        </w:rPr>
        <w:t>о</w:t>
      </w:r>
      <w:r w:rsidR="005F494F" w:rsidRPr="00480E7A">
        <w:rPr>
          <w:b/>
          <w:sz w:val="26"/>
          <w:szCs w:val="26"/>
        </w:rPr>
        <w:t>рганизация</w:t>
      </w:r>
      <w:r w:rsidR="005F494F" w:rsidRPr="00480E7A">
        <w:rPr>
          <w:sz w:val="26"/>
          <w:szCs w:val="26"/>
        </w:rPr>
        <w:t xml:space="preserve"> - юридическое лицо независимо от формы собственности, организационно-правовой фо</w:t>
      </w:r>
      <w:r w:rsidRPr="00480E7A">
        <w:rPr>
          <w:sz w:val="26"/>
          <w:szCs w:val="26"/>
        </w:rPr>
        <w:t>рмы и отраслевой принадлежности;</w:t>
      </w:r>
    </w:p>
    <w:p w:rsidR="005F494F" w:rsidRPr="00480E7A" w:rsidRDefault="00480E7A" w:rsidP="00480E7A">
      <w:pPr>
        <w:pStyle w:val="ConsPlusNormal"/>
        <w:ind w:left="20" w:firstLine="740"/>
        <w:jc w:val="both"/>
        <w:rPr>
          <w:sz w:val="26"/>
          <w:szCs w:val="26"/>
        </w:rPr>
      </w:pPr>
      <w:r w:rsidRPr="00480E7A">
        <w:rPr>
          <w:b/>
          <w:sz w:val="26"/>
          <w:szCs w:val="26"/>
        </w:rPr>
        <w:t>к</w:t>
      </w:r>
      <w:r w:rsidR="005F494F" w:rsidRPr="00480E7A">
        <w:rPr>
          <w:b/>
          <w:sz w:val="26"/>
          <w:szCs w:val="26"/>
        </w:rPr>
        <w:t>онтрагент</w:t>
      </w:r>
      <w:r w:rsidR="005F494F" w:rsidRPr="00480E7A">
        <w:rPr>
          <w:sz w:val="26"/>
          <w:szCs w:val="26"/>
        </w:rPr>
        <w:t xml:space="preserve"> - любое российское или иностранное юридическое или физическое лицо, с которым организация вступает в договорные отношения, за исклю</w:t>
      </w:r>
      <w:r w:rsidRPr="00480E7A">
        <w:rPr>
          <w:sz w:val="26"/>
          <w:szCs w:val="26"/>
        </w:rPr>
        <w:t>чением трудовых отношений;</w:t>
      </w:r>
    </w:p>
    <w:p w:rsidR="005F494F" w:rsidRPr="00480E7A" w:rsidRDefault="00480E7A" w:rsidP="00480E7A">
      <w:pPr>
        <w:pStyle w:val="ConsPlusNormal"/>
        <w:ind w:left="20" w:firstLine="740"/>
        <w:jc w:val="both"/>
        <w:rPr>
          <w:sz w:val="26"/>
          <w:szCs w:val="26"/>
        </w:rPr>
      </w:pPr>
      <w:r w:rsidRPr="00480E7A">
        <w:rPr>
          <w:b/>
          <w:sz w:val="26"/>
          <w:szCs w:val="26"/>
        </w:rPr>
        <w:t>в</w:t>
      </w:r>
      <w:r w:rsidR="005F494F" w:rsidRPr="00480E7A">
        <w:rPr>
          <w:b/>
          <w:sz w:val="26"/>
          <w:szCs w:val="26"/>
        </w:rPr>
        <w:t>зятка</w:t>
      </w:r>
      <w:r w:rsidR="005F494F" w:rsidRPr="00480E7A">
        <w:rPr>
          <w:sz w:val="26"/>
          <w:szCs w:val="26"/>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w:t>
      </w:r>
      <w:r w:rsidRPr="00480E7A">
        <w:rPr>
          <w:sz w:val="26"/>
          <w:szCs w:val="26"/>
        </w:rPr>
        <w:t>о или попустительство по службе;</w:t>
      </w:r>
    </w:p>
    <w:p w:rsidR="005F494F" w:rsidRPr="00480E7A" w:rsidRDefault="00480E7A" w:rsidP="00480E7A">
      <w:pPr>
        <w:pStyle w:val="ConsPlusNormal"/>
        <w:ind w:left="20" w:firstLine="740"/>
        <w:jc w:val="both"/>
        <w:rPr>
          <w:sz w:val="26"/>
          <w:szCs w:val="26"/>
        </w:rPr>
      </w:pPr>
      <w:r w:rsidRPr="00480E7A">
        <w:rPr>
          <w:b/>
          <w:sz w:val="26"/>
          <w:szCs w:val="26"/>
        </w:rPr>
        <w:t>к</w:t>
      </w:r>
      <w:r w:rsidR="005F494F" w:rsidRPr="00480E7A">
        <w:rPr>
          <w:b/>
          <w:sz w:val="26"/>
          <w:szCs w:val="26"/>
        </w:rPr>
        <w:t>оммерческий подкуп</w:t>
      </w:r>
      <w:r w:rsidR="005F494F" w:rsidRPr="00480E7A">
        <w:rPr>
          <w:sz w:val="26"/>
          <w:szCs w:val="26"/>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0" w:history="1">
        <w:r w:rsidR="005F494F" w:rsidRPr="00480E7A">
          <w:rPr>
            <w:color w:val="0000FF"/>
            <w:sz w:val="26"/>
            <w:szCs w:val="26"/>
          </w:rPr>
          <w:t>часть 1 статьи 204</w:t>
        </w:r>
      </w:hyperlink>
      <w:r w:rsidR="005F494F" w:rsidRPr="00480E7A">
        <w:rPr>
          <w:sz w:val="26"/>
          <w:szCs w:val="26"/>
        </w:rPr>
        <w:t xml:space="preserve"> Уголовног</w:t>
      </w:r>
      <w:r w:rsidRPr="00480E7A">
        <w:rPr>
          <w:sz w:val="26"/>
          <w:szCs w:val="26"/>
        </w:rPr>
        <w:t>о кодекса Российской Федерации);</w:t>
      </w:r>
    </w:p>
    <w:p w:rsidR="005F494F" w:rsidRPr="00500599" w:rsidRDefault="00480E7A" w:rsidP="00500599">
      <w:pPr>
        <w:pStyle w:val="ConsPlusNormal"/>
        <w:ind w:firstLine="740"/>
        <w:jc w:val="both"/>
        <w:rPr>
          <w:sz w:val="26"/>
          <w:szCs w:val="26"/>
        </w:rPr>
      </w:pPr>
      <w:r w:rsidRPr="00480E7A">
        <w:rPr>
          <w:b/>
          <w:sz w:val="26"/>
          <w:szCs w:val="26"/>
        </w:rPr>
        <w:lastRenderedPageBreak/>
        <w:t>к</w:t>
      </w:r>
      <w:r w:rsidR="005F494F" w:rsidRPr="00480E7A">
        <w:rPr>
          <w:b/>
          <w:sz w:val="26"/>
          <w:szCs w:val="26"/>
        </w:rPr>
        <w:t>омплаен</w:t>
      </w:r>
      <w:r w:rsidR="005F494F" w:rsidRPr="00500599">
        <w:rPr>
          <w:b/>
          <w:sz w:val="26"/>
          <w:szCs w:val="26"/>
        </w:rPr>
        <w:t>с</w:t>
      </w:r>
      <w:r w:rsidR="005F494F" w:rsidRPr="00500599">
        <w:rPr>
          <w:sz w:val="26"/>
          <w:szCs w:val="26"/>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7F2219" w:rsidRPr="004C3DDA" w:rsidRDefault="007F2219" w:rsidP="004C3DDA">
      <w:pPr>
        <w:pStyle w:val="a6"/>
        <w:shd w:val="clear" w:color="auto" w:fill="auto"/>
        <w:spacing w:after="0" w:line="240" w:lineRule="auto"/>
        <w:ind w:firstLine="743"/>
        <w:jc w:val="both"/>
        <w:rPr>
          <w:sz w:val="26"/>
          <w:szCs w:val="26"/>
        </w:rPr>
      </w:pPr>
      <w:r w:rsidRPr="00500599">
        <w:rPr>
          <w:rStyle w:val="a4"/>
          <w:color w:val="000000"/>
          <w:sz w:val="26"/>
          <w:szCs w:val="26"/>
        </w:rPr>
        <w:t xml:space="preserve">Конфликт интересов </w:t>
      </w:r>
      <w:r w:rsidRPr="00500599">
        <w:rPr>
          <w:rStyle w:val="a4"/>
          <w:b w:val="0"/>
          <w:bCs w:val="0"/>
          <w:color w:val="000000"/>
          <w:sz w:val="26"/>
          <w:szCs w:val="26"/>
        </w:rPr>
        <w:t xml:space="preserve">- ситуация, при которой личная заинтересованность (прямая или косвенная) работника (представителя Учреждения)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w:t>
      </w:r>
      <w:r w:rsidRPr="004C3DDA">
        <w:rPr>
          <w:rStyle w:val="a4"/>
          <w:b w:val="0"/>
          <w:bCs w:val="0"/>
          <w:color w:val="000000"/>
          <w:sz w:val="26"/>
          <w:szCs w:val="26"/>
        </w:rPr>
        <w:t>заинтересованностью работника (представителя Учреждения)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 работником (представителем Учреждения) которого он является.</w:t>
      </w:r>
    </w:p>
    <w:p w:rsidR="0045681A" w:rsidRPr="00E844DB" w:rsidRDefault="007F2219" w:rsidP="00E844DB">
      <w:pPr>
        <w:pStyle w:val="a6"/>
        <w:shd w:val="clear" w:color="auto" w:fill="auto"/>
        <w:spacing w:after="0" w:line="240" w:lineRule="auto"/>
        <w:ind w:firstLine="743"/>
        <w:jc w:val="both"/>
        <w:rPr>
          <w:color w:val="000000"/>
          <w:sz w:val="26"/>
          <w:szCs w:val="26"/>
        </w:rPr>
      </w:pPr>
      <w:r w:rsidRPr="004C3DDA">
        <w:rPr>
          <w:rStyle w:val="a4"/>
          <w:color w:val="000000"/>
          <w:sz w:val="26"/>
          <w:szCs w:val="26"/>
        </w:rPr>
        <w:t xml:space="preserve">Личная заинтересованность работника </w:t>
      </w:r>
      <w:r w:rsidRPr="004C3DDA">
        <w:rPr>
          <w:rStyle w:val="a4"/>
          <w:b w:val="0"/>
          <w:bCs w:val="0"/>
          <w:color w:val="000000"/>
          <w:sz w:val="26"/>
          <w:szCs w:val="26"/>
        </w:rPr>
        <w:t>(представителя Учреждения) - заинтересованность работника (представителя Учреждения), связанная с возможностью получения работником (представителем Учреждения)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w:t>
      </w:r>
      <w:r w:rsidR="00E844DB">
        <w:rPr>
          <w:rStyle w:val="a4"/>
          <w:b w:val="0"/>
          <w:bCs w:val="0"/>
          <w:color w:val="000000"/>
          <w:sz w:val="26"/>
          <w:szCs w:val="26"/>
        </w:rPr>
        <w:t>в для себя или для третьих лиц.</w:t>
      </w:r>
    </w:p>
    <w:p w:rsidR="0045681A" w:rsidRPr="004C3DDA" w:rsidRDefault="007F2219" w:rsidP="004C3DDA">
      <w:pPr>
        <w:pStyle w:val="1"/>
        <w:keepNext/>
        <w:keepLines/>
        <w:numPr>
          <w:ilvl w:val="0"/>
          <w:numId w:val="1"/>
        </w:numPr>
        <w:shd w:val="clear" w:color="auto" w:fill="auto"/>
        <w:spacing w:before="0" w:after="0" w:line="240" w:lineRule="auto"/>
        <w:ind w:firstLine="743"/>
        <w:jc w:val="both"/>
        <w:rPr>
          <w:sz w:val="26"/>
          <w:szCs w:val="26"/>
        </w:rPr>
      </w:pPr>
      <w:bookmarkStart w:id="2" w:name="bookmark2"/>
      <w:r w:rsidRPr="004C3DDA">
        <w:rPr>
          <w:rStyle w:val="a4"/>
          <w:b/>
          <w:bCs/>
          <w:color w:val="000000"/>
          <w:sz w:val="26"/>
          <w:szCs w:val="26"/>
        </w:rPr>
        <w:t xml:space="preserve"> Цели и задачи внедрения Антикоррупционной политики</w:t>
      </w:r>
      <w:bookmarkEnd w:id="2"/>
    </w:p>
    <w:p w:rsidR="007F2219" w:rsidRPr="004C3DDA" w:rsidRDefault="007F2219" w:rsidP="004C3DDA">
      <w:pPr>
        <w:pStyle w:val="a6"/>
        <w:numPr>
          <w:ilvl w:val="1"/>
          <w:numId w:val="1"/>
        </w:numPr>
        <w:shd w:val="clear" w:color="auto" w:fill="auto"/>
        <w:spacing w:after="0" w:line="240" w:lineRule="auto"/>
        <w:ind w:firstLine="743"/>
        <w:jc w:val="both"/>
        <w:rPr>
          <w:sz w:val="26"/>
          <w:szCs w:val="26"/>
        </w:rPr>
      </w:pPr>
      <w:r w:rsidRPr="004C3DDA">
        <w:rPr>
          <w:rStyle w:val="a4"/>
          <w:b w:val="0"/>
          <w:bCs w:val="0"/>
          <w:color w:val="000000"/>
          <w:sz w:val="26"/>
          <w:szCs w:val="26"/>
        </w:rPr>
        <w:t xml:space="preserve"> Основными целями Антикоррупционной политики являются:</w:t>
      </w:r>
    </w:p>
    <w:p w:rsidR="007F2219" w:rsidRPr="004C3DDA" w:rsidRDefault="007F2219" w:rsidP="004C3DDA">
      <w:pPr>
        <w:pStyle w:val="a6"/>
        <w:numPr>
          <w:ilvl w:val="0"/>
          <w:numId w:val="2"/>
        </w:numPr>
        <w:shd w:val="clear" w:color="auto" w:fill="auto"/>
        <w:spacing w:after="0" w:line="240" w:lineRule="auto"/>
        <w:ind w:firstLine="743"/>
        <w:jc w:val="both"/>
        <w:rPr>
          <w:sz w:val="26"/>
          <w:szCs w:val="26"/>
        </w:rPr>
      </w:pPr>
      <w:r w:rsidRPr="004C3DDA">
        <w:rPr>
          <w:rStyle w:val="a4"/>
          <w:b w:val="0"/>
          <w:bCs w:val="0"/>
          <w:color w:val="000000"/>
          <w:sz w:val="26"/>
          <w:szCs w:val="26"/>
        </w:rPr>
        <w:t xml:space="preserve"> предупреждение коррупции в Учреждении;</w:t>
      </w:r>
    </w:p>
    <w:p w:rsidR="007F2219" w:rsidRPr="004C3DDA" w:rsidRDefault="007F2219" w:rsidP="004C3DDA">
      <w:pPr>
        <w:pStyle w:val="a6"/>
        <w:numPr>
          <w:ilvl w:val="0"/>
          <w:numId w:val="2"/>
        </w:numPr>
        <w:shd w:val="clear" w:color="auto" w:fill="auto"/>
        <w:spacing w:after="0" w:line="240" w:lineRule="auto"/>
        <w:ind w:firstLine="743"/>
        <w:jc w:val="both"/>
        <w:rPr>
          <w:sz w:val="26"/>
          <w:szCs w:val="26"/>
        </w:rPr>
      </w:pPr>
      <w:r w:rsidRPr="004C3DDA">
        <w:rPr>
          <w:rStyle w:val="a4"/>
          <w:b w:val="0"/>
          <w:bCs w:val="0"/>
          <w:color w:val="000000"/>
          <w:sz w:val="26"/>
          <w:szCs w:val="26"/>
        </w:rPr>
        <w:t xml:space="preserve"> обеспечение ответственности за коррупционные правонарушения;</w:t>
      </w:r>
    </w:p>
    <w:p w:rsidR="007F2219" w:rsidRPr="004C3DDA" w:rsidRDefault="007F2219" w:rsidP="004C3DDA">
      <w:pPr>
        <w:pStyle w:val="a6"/>
        <w:numPr>
          <w:ilvl w:val="0"/>
          <w:numId w:val="2"/>
        </w:numPr>
        <w:shd w:val="clear" w:color="auto" w:fill="auto"/>
        <w:spacing w:after="0" w:line="240" w:lineRule="auto"/>
        <w:ind w:firstLine="743"/>
        <w:jc w:val="both"/>
        <w:rPr>
          <w:sz w:val="26"/>
          <w:szCs w:val="26"/>
        </w:rPr>
      </w:pPr>
      <w:r w:rsidRPr="004C3DDA">
        <w:rPr>
          <w:rStyle w:val="a4"/>
          <w:b w:val="0"/>
          <w:bCs w:val="0"/>
          <w:color w:val="000000"/>
          <w:sz w:val="26"/>
          <w:szCs w:val="26"/>
        </w:rPr>
        <w:t xml:space="preserve"> формирование антикоррупционного сознания у работников Учреждения;</w:t>
      </w:r>
    </w:p>
    <w:p w:rsidR="007F2219" w:rsidRPr="004C3DDA" w:rsidRDefault="007F2219" w:rsidP="004C3DDA">
      <w:pPr>
        <w:pStyle w:val="a6"/>
        <w:numPr>
          <w:ilvl w:val="1"/>
          <w:numId w:val="1"/>
        </w:numPr>
        <w:shd w:val="clear" w:color="auto" w:fill="auto"/>
        <w:spacing w:after="0" w:line="240" w:lineRule="auto"/>
        <w:ind w:firstLine="743"/>
        <w:jc w:val="both"/>
        <w:rPr>
          <w:sz w:val="26"/>
          <w:szCs w:val="26"/>
        </w:rPr>
      </w:pPr>
      <w:r w:rsidRPr="004C3DDA">
        <w:rPr>
          <w:rStyle w:val="a4"/>
          <w:b w:val="0"/>
          <w:bCs w:val="0"/>
          <w:color w:val="000000"/>
          <w:sz w:val="26"/>
          <w:szCs w:val="26"/>
        </w:rPr>
        <w:t xml:space="preserve"> Основные задачи антикоррупционной политики Учреждения:</w:t>
      </w:r>
    </w:p>
    <w:p w:rsidR="007F2219" w:rsidRPr="004C3DDA" w:rsidRDefault="007F2219" w:rsidP="004C3DDA">
      <w:pPr>
        <w:pStyle w:val="a6"/>
        <w:numPr>
          <w:ilvl w:val="0"/>
          <w:numId w:val="2"/>
        </w:numPr>
        <w:shd w:val="clear" w:color="auto" w:fill="auto"/>
        <w:spacing w:after="0" w:line="240" w:lineRule="auto"/>
        <w:ind w:firstLine="743"/>
        <w:jc w:val="both"/>
        <w:rPr>
          <w:sz w:val="26"/>
          <w:szCs w:val="26"/>
        </w:rPr>
      </w:pPr>
      <w:r w:rsidRPr="004C3DDA">
        <w:rPr>
          <w:rStyle w:val="a4"/>
          <w:b w:val="0"/>
          <w:bCs w:val="0"/>
          <w:color w:val="000000"/>
          <w:sz w:val="26"/>
          <w:szCs w:val="26"/>
        </w:rPr>
        <w:t xml:space="preserve"> формирование у работников понимания позиции Учреждения в неприятии коррупции в любых формах и проявлениях;</w:t>
      </w:r>
    </w:p>
    <w:p w:rsidR="007F2219" w:rsidRPr="004C3DDA" w:rsidRDefault="007F2219" w:rsidP="004C3DDA">
      <w:pPr>
        <w:pStyle w:val="a6"/>
        <w:numPr>
          <w:ilvl w:val="0"/>
          <w:numId w:val="2"/>
        </w:numPr>
        <w:shd w:val="clear" w:color="auto" w:fill="auto"/>
        <w:spacing w:after="0" w:line="240" w:lineRule="auto"/>
        <w:ind w:firstLine="743"/>
        <w:jc w:val="both"/>
        <w:rPr>
          <w:sz w:val="26"/>
          <w:szCs w:val="26"/>
        </w:rPr>
      </w:pPr>
      <w:r w:rsidRPr="004C3DDA">
        <w:rPr>
          <w:rStyle w:val="a4"/>
          <w:b w:val="0"/>
          <w:bCs w:val="0"/>
          <w:color w:val="000000"/>
          <w:sz w:val="26"/>
          <w:szCs w:val="26"/>
        </w:rPr>
        <w:t xml:space="preserve"> минимизация риска вовлечения работников Учреждения в коррупционную деятельность;</w:t>
      </w:r>
    </w:p>
    <w:p w:rsidR="007F2219" w:rsidRPr="00500599" w:rsidRDefault="007F2219" w:rsidP="00500599">
      <w:pPr>
        <w:pStyle w:val="a6"/>
        <w:numPr>
          <w:ilvl w:val="0"/>
          <w:numId w:val="2"/>
        </w:numPr>
        <w:shd w:val="clear" w:color="auto" w:fill="auto"/>
        <w:spacing w:after="0" w:line="240" w:lineRule="auto"/>
        <w:ind w:firstLine="740"/>
        <w:jc w:val="both"/>
        <w:rPr>
          <w:sz w:val="26"/>
          <w:szCs w:val="26"/>
        </w:rPr>
      </w:pPr>
      <w:r w:rsidRPr="00500599">
        <w:rPr>
          <w:rStyle w:val="a4"/>
          <w:b w:val="0"/>
          <w:bCs w:val="0"/>
          <w:color w:val="000000"/>
          <w:sz w:val="26"/>
          <w:szCs w:val="26"/>
        </w:rPr>
        <w:t xml:space="preserve"> обеспечение ответственности за коррупционные правонарушения;</w:t>
      </w:r>
    </w:p>
    <w:p w:rsidR="007F2219" w:rsidRPr="00500599" w:rsidRDefault="007F2219" w:rsidP="00500599">
      <w:pPr>
        <w:pStyle w:val="a6"/>
        <w:numPr>
          <w:ilvl w:val="0"/>
          <w:numId w:val="2"/>
        </w:numPr>
        <w:shd w:val="clear" w:color="auto" w:fill="auto"/>
        <w:spacing w:after="0" w:line="240" w:lineRule="auto"/>
        <w:ind w:firstLine="740"/>
        <w:jc w:val="both"/>
        <w:rPr>
          <w:sz w:val="26"/>
          <w:szCs w:val="26"/>
        </w:rPr>
      </w:pPr>
      <w:r w:rsidRPr="00500599">
        <w:rPr>
          <w:rStyle w:val="a4"/>
          <w:b w:val="0"/>
          <w:bCs w:val="0"/>
          <w:color w:val="000000"/>
          <w:sz w:val="26"/>
          <w:szCs w:val="26"/>
        </w:rPr>
        <w:t xml:space="preserve"> мониторинг эффективности мероприятий антикоррупционной политики;</w:t>
      </w:r>
    </w:p>
    <w:p w:rsidR="007F2219" w:rsidRPr="0045681A" w:rsidRDefault="007F2219" w:rsidP="00500599">
      <w:pPr>
        <w:pStyle w:val="a6"/>
        <w:numPr>
          <w:ilvl w:val="0"/>
          <w:numId w:val="2"/>
        </w:numPr>
        <w:shd w:val="clear" w:color="auto" w:fill="auto"/>
        <w:spacing w:after="0" w:line="240" w:lineRule="auto"/>
        <w:ind w:firstLine="740"/>
        <w:jc w:val="both"/>
        <w:rPr>
          <w:rStyle w:val="a4"/>
          <w:b w:val="0"/>
          <w:bCs w:val="0"/>
          <w:sz w:val="26"/>
          <w:szCs w:val="26"/>
        </w:rPr>
      </w:pPr>
      <w:r w:rsidRPr="00500599">
        <w:rPr>
          <w:rStyle w:val="a4"/>
          <w:b w:val="0"/>
          <w:bCs w:val="0"/>
          <w:color w:val="000000"/>
          <w:sz w:val="26"/>
          <w:szCs w:val="26"/>
        </w:rPr>
        <w:t xml:space="preserve"> установление обязанности работников Учреждения знать и соблюдать требования настоящей политики, основные нормы антикоррупционного законодательства.</w:t>
      </w:r>
    </w:p>
    <w:p w:rsidR="0045681A" w:rsidRPr="00500599" w:rsidRDefault="0045681A" w:rsidP="004C3DDA">
      <w:pPr>
        <w:pStyle w:val="a6"/>
        <w:shd w:val="clear" w:color="auto" w:fill="auto"/>
        <w:spacing w:after="0" w:line="240" w:lineRule="auto"/>
        <w:ind w:left="740"/>
        <w:jc w:val="both"/>
        <w:rPr>
          <w:sz w:val="26"/>
          <w:szCs w:val="26"/>
        </w:rPr>
      </w:pPr>
    </w:p>
    <w:p w:rsidR="00480E7A" w:rsidRPr="0045681A" w:rsidRDefault="007F2219" w:rsidP="0045681A">
      <w:pPr>
        <w:pStyle w:val="1"/>
        <w:keepNext/>
        <w:keepLines/>
        <w:numPr>
          <w:ilvl w:val="0"/>
          <w:numId w:val="1"/>
        </w:numPr>
        <w:shd w:val="clear" w:color="auto" w:fill="auto"/>
        <w:spacing w:before="0" w:after="0" w:line="240" w:lineRule="auto"/>
        <w:ind w:firstLine="740"/>
        <w:jc w:val="both"/>
        <w:rPr>
          <w:sz w:val="26"/>
          <w:szCs w:val="26"/>
        </w:rPr>
      </w:pPr>
      <w:bookmarkStart w:id="3" w:name="bookmark3"/>
      <w:r w:rsidRPr="00500599">
        <w:rPr>
          <w:rStyle w:val="a4"/>
          <w:b/>
          <w:bCs/>
          <w:color w:val="000000"/>
          <w:sz w:val="26"/>
          <w:szCs w:val="26"/>
        </w:rPr>
        <w:t xml:space="preserve"> Основные принципы антикоррупционной деятельности Учреждения</w:t>
      </w:r>
      <w:bookmarkEnd w:id="3"/>
    </w:p>
    <w:p w:rsidR="007F2219" w:rsidRPr="00500599" w:rsidRDefault="007F2219" w:rsidP="00500599">
      <w:pPr>
        <w:pStyle w:val="a6"/>
        <w:numPr>
          <w:ilvl w:val="1"/>
          <w:numId w:val="1"/>
        </w:numPr>
        <w:shd w:val="clear" w:color="auto" w:fill="auto"/>
        <w:tabs>
          <w:tab w:val="left" w:pos="1298"/>
        </w:tabs>
        <w:spacing w:after="0" w:line="240" w:lineRule="auto"/>
        <w:ind w:firstLine="740"/>
        <w:jc w:val="both"/>
        <w:rPr>
          <w:sz w:val="26"/>
          <w:szCs w:val="26"/>
        </w:rPr>
      </w:pPr>
      <w:r w:rsidRPr="00500599">
        <w:rPr>
          <w:rStyle w:val="a4"/>
          <w:b w:val="0"/>
          <w:bCs w:val="0"/>
          <w:color w:val="000000"/>
          <w:sz w:val="26"/>
          <w:szCs w:val="26"/>
        </w:rPr>
        <w:t>Система мер противодействия коррупции в Учреждении основывается на следующих ключевых принципах:</w:t>
      </w:r>
    </w:p>
    <w:p w:rsidR="007F2219" w:rsidRPr="00500599" w:rsidRDefault="007F2219" w:rsidP="00500599">
      <w:pPr>
        <w:pStyle w:val="a6"/>
        <w:numPr>
          <w:ilvl w:val="0"/>
          <w:numId w:val="2"/>
        </w:numPr>
        <w:shd w:val="clear" w:color="auto" w:fill="auto"/>
        <w:spacing w:after="0" w:line="240" w:lineRule="auto"/>
        <w:ind w:firstLine="740"/>
        <w:jc w:val="both"/>
        <w:rPr>
          <w:sz w:val="26"/>
          <w:szCs w:val="26"/>
        </w:rPr>
      </w:pPr>
      <w:r w:rsidRPr="00500599">
        <w:rPr>
          <w:rStyle w:val="a4"/>
          <w:b w:val="0"/>
          <w:bCs w:val="0"/>
          <w:color w:val="000000"/>
          <w:sz w:val="26"/>
          <w:szCs w:val="26"/>
        </w:rPr>
        <w:t xml:space="preserve"> приоритета профилактических мер, направленных на недопущение формирования причин и условий, порождающих коррупцию;</w:t>
      </w:r>
    </w:p>
    <w:p w:rsidR="007F2219" w:rsidRPr="00500599" w:rsidRDefault="007F2219" w:rsidP="00500599">
      <w:pPr>
        <w:pStyle w:val="a6"/>
        <w:numPr>
          <w:ilvl w:val="0"/>
          <w:numId w:val="2"/>
        </w:numPr>
        <w:shd w:val="clear" w:color="auto" w:fill="auto"/>
        <w:spacing w:after="0" w:line="240" w:lineRule="auto"/>
        <w:ind w:firstLine="740"/>
        <w:jc w:val="both"/>
        <w:rPr>
          <w:sz w:val="26"/>
          <w:szCs w:val="26"/>
        </w:rPr>
      </w:pPr>
      <w:r w:rsidRPr="00500599">
        <w:rPr>
          <w:rStyle w:val="a4"/>
          <w:b w:val="0"/>
          <w:bCs w:val="0"/>
          <w:color w:val="000000"/>
          <w:sz w:val="26"/>
          <w:szCs w:val="26"/>
        </w:rPr>
        <w:t xml:space="preserve"> обеспечение чёткой правовой регламентации деятельности, законности и гласности такой деятельности, государственного и общественного контроля за ней: информирование контрагентов, партнеров и общественности о принятых в Учреждении антикоррупционных стандартах работы;</w:t>
      </w:r>
    </w:p>
    <w:p w:rsidR="007F2219" w:rsidRPr="00500599" w:rsidRDefault="007F2219" w:rsidP="00500599">
      <w:pPr>
        <w:pStyle w:val="a6"/>
        <w:numPr>
          <w:ilvl w:val="0"/>
          <w:numId w:val="2"/>
        </w:numPr>
        <w:shd w:val="clear" w:color="auto" w:fill="auto"/>
        <w:spacing w:after="0" w:line="240" w:lineRule="auto"/>
        <w:ind w:firstLine="740"/>
        <w:jc w:val="both"/>
        <w:rPr>
          <w:sz w:val="26"/>
          <w:szCs w:val="26"/>
        </w:rPr>
      </w:pPr>
      <w:r w:rsidRPr="00500599">
        <w:rPr>
          <w:rStyle w:val="a4"/>
          <w:b w:val="0"/>
          <w:bCs w:val="0"/>
          <w:color w:val="000000"/>
          <w:sz w:val="26"/>
          <w:szCs w:val="26"/>
        </w:rPr>
        <w:t xml:space="preserve"> постоянный контроль и регулярное осуществление мониторинга </w:t>
      </w:r>
      <w:r w:rsidRPr="00500599">
        <w:rPr>
          <w:rStyle w:val="a4"/>
          <w:b w:val="0"/>
          <w:bCs w:val="0"/>
          <w:color w:val="000000"/>
          <w:sz w:val="26"/>
          <w:szCs w:val="26"/>
        </w:rPr>
        <w:lastRenderedPageBreak/>
        <w:t>эффективности внедренных антикоррупционных стандартов и процедур, а также контроля за их исполнением;</w:t>
      </w:r>
    </w:p>
    <w:p w:rsidR="004C3DDA" w:rsidRPr="004C3DDA" w:rsidRDefault="007F2219" w:rsidP="004C3DDA">
      <w:pPr>
        <w:pStyle w:val="a6"/>
        <w:numPr>
          <w:ilvl w:val="0"/>
          <w:numId w:val="2"/>
        </w:numPr>
        <w:shd w:val="clear" w:color="auto" w:fill="auto"/>
        <w:spacing w:after="0" w:line="240" w:lineRule="auto"/>
        <w:ind w:firstLine="740"/>
        <w:jc w:val="both"/>
        <w:rPr>
          <w:sz w:val="26"/>
          <w:szCs w:val="26"/>
        </w:rPr>
      </w:pPr>
      <w:r w:rsidRPr="00500599">
        <w:rPr>
          <w:rStyle w:val="a4"/>
          <w:b w:val="0"/>
          <w:bCs w:val="0"/>
          <w:color w:val="000000"/>
          <w:sz w:val="26"/>
          <w:szCs w:val="26"/>
        </w:rPr>
        <w:t>приоритета защиты прав и законных интересов физических и юридических лиц;</w:t>
      </w:r>
    </w:p>
    <w:p w:rsidR="007F2219" w:rsidRPr="00500599" w:rsidRDefault="007F2219" w:rsidP="00500599">
      <w:pPr>
        <w:pStyle w:val="a6"/>
        <w:shd w:val="clear" w:color="auto" w:fill="auto"/>
        <w:spacing w:after="0" w:line="240" w:lineRule="auto"/>
        <w:ind w:firstLine="740"/>
        <w:jc w:val="both"/>
        <w:rPr>
          <w:sz w:val="26"/>
          <w:szCs w:val="26"/>
        </w:rPr>
      </w:pPr>
      <w:r w:rsidRPr="00500599">
        <w:rPr>
          <w:rStyle w:val="a4"/>
          <w:b w:val="0"/>
          <w:bCs w:val="0"/>
          <w:color w:val="000000"/>
          <w:sz w:val="26"/>
          <w:szCs w:val="26"/>
        </w:rPr>
        <w:t>взаимодействие с общественными объединениями и гражданами: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7F2219" w:rsidRPr="00500599" w:rsidRDefault="007F2219" w:rsidP="00500599">
      <w:pPr>
        <w:pStyle w:val="a6"/>
        <w:shd w:val="clear" w:color="auto" w:fill="auto"/>
        <w:spacing w:after="0" w:line="240" w:lineRule="auto"/>
        <w:ind w:firstLine="740"/>
        <w:jc w:val="both"/>
        <w:rPr>
          <w:sz w:val="26"/>
          <w:szCs w:val="26"/>
        </w:rPr>
      </w:pPr>
      <w:r w:rsidRPr="00500599">
        <w:rPr>
          <w:rStyle w:val="a4"/>
          <w:b w:val="0"/>
          <w:bCs w:val="0"/>
          <w:color w:val="000000"/>
          <w:sz w:val="26"/>
          <w:szCs w:val="26"/>
        </w:rPr>
        <w:t>соответствия политики Учреждения действующему законодательству и общепринятым нормам: Конституции Российской Федерации, федеральным законам, общепризнанным принципам и нормам международного права и международным договорам</w:t>
      </w:r>
    </w:p>
    <w:p w:rsidR="004C3DDA" w:rsidRDefault="007F2219" w:rsidP="004C3DDA">
      <w:pPr>
        <w:pStyle w:val="a6"/>
        <w:shd w:val="clear" w:color="auto" w:fill="auto"/>
        <w:spacing w:after="0" w:line="240" w:lineRule="auto"/>
        <w:ind w:firstLine="740"/>
        <w:jc w:val="both"/>
        <w:rPr>
          <w:sz w:val="26"/>
          <w:szCs w:val="26"/>
        </w:rPr>
      </w:pPr>
      <w:r w:rsidRPr="00500599">
        <w:rPr>
          <w:rStyle w:val="a4"/>
          <w:b w:val="0"/>
          <w:bCs w:val="0"/>
          <w:color w:val="000000"/>
          <w:sz w:val="26"/>
          <w:szCs w:val="26"/>
        </w:rPr>
        <w:t>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 и иным нормативным правовым актам, применимым к Учреждению;</w:t>
      </w:r>
      <w:r w:rsidR="004C3DDA">
        <w:rPr>
          <w:sz w:val="26"/>
          <w:szCs w:val="26"/>
        </w:rPr>
        <w:t xml:space="preserve"> </w:t>
      </w:r>
    </w:p>
    <w:p w:rsidR="00480E7A" w:rsidRPr="004C3DDA" w:rsidRDefault="004C3DDA" w:rsidP="004C3DDA">
      <w:pPr>
        <w:pStyle w:val="a6"/>
        <w:shd w:val="clear" w:color="auto" w:fill="auto"/>
        <w:spacing w:after="0" w:line="240" w:lineRule="auto"/>
        <w:ind w:firstLine="740"/>
        <w:jc w:val="both"/>
        <w:rPr>
          <w:rStyle w:val="a4"/>
          <w:b w:val="0"/>
          <w:bCs w:val="0"/>
          <w:sz w:val="26"/>
          <w:szCs w:val="26"/>
        </w:rPr>
      </w:pPr>
      <w:r>
        <w:rPr>
          <w:sz w:val="26"/>
          <w:szCs w:val="26"/>
        </w:rPr>
        <w:t xml:space="preserve">- </w:t>
      </w:r>
      <w:r w:rsidR="00753761">
        <w:rPr>
          <w:sz w:val="26"/>
          <w:szCs w:val="26"/>
        </w:rPr>
        <w:t xml:space="preserve">   </w:t>
      </w:r>
      <w:r w:rsidR="007F2219" w:rsidRPr="00500599">
        <w:rPr>
          <w:rStyle w:val="a4"/>
          <w:b w:val="0"/>
          <w:bCs w:val="0"/>
          <w:color w:val="000000"/>
          <w:sz w:val="26"/>
          <w:szCs w:val="26"/>
        </w:rPr>
        <w:t>личного примера руководства Учреждением:</w:t>
      </w:r>
      <w:r w:rsidR="007F2219" w:rsidRPr="00500599">
        <w:rPr>
          <w:rStyle w:val="a4"/>
          <w:b w:val="0"/>
          <w:bCs w:val="0"/>
          <w:color w:val="000000"/>
          <w:sz w:val="26"/>
          <w:szCs w:val="26"/>
        </w:rPr>
        <w:tab/>
      </w:r>
    </w:p>
    <w:p w:rsidR="007F2219" w:rsidRPr="00500599" w:rsidRDefault="004C3DDA" w:rsidP="00500599">
      <w:pPr>
        <w:pStyle w:val="a6"/>
        <w:shd w:val="clear" w:color="auto" w:fill="auto"/>
        <w:tabs>
          <w:tab w:val="left" w:pos="6597"/>
        </w:tabs>
        <w:spacing w:after="0" w:line="240" w:lineRule="auto"/>
        <w:jc w:val="both"/>
        <w:rPr>
          <w:sz w:val="26"/>
          <w:szCs w:val="26"/>
        </w:rPr>
      </w:pPr>
      <w:r>
        <w:rPr>
          <w:rStyle w:val="a4"/>
          <w:b w:val="0"/>
          <w:bCs w:val="0"/>
          <w:color w:val="000000"/>
          <w:sz w:val="26"/>
          <w:szCs w:val="26"/>
        </w:rPr>
        <w:t xml:space="preserve">          - </w:t>
      </w:r>
      <w:r w:rsidR="007F2219" w:rsidRPr="00500599">
        <w:rPr>
          <w:rStyle w:val="a4"/>
          <w:b w:val="0"/>
          <w:bCs w:val="0"/>
          <w:color w:val="000000"/>
          <w:sz w:val="26"/>
          <w:szCs w:val="26"/>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7F2219" w:rsidRPr="00500599" w:rsidRDefault="004C3DDA" w:rsidP="004C3DDA">
      <w:pPr>
        <w:pStyle w:val="a6"/>
        <w:shd w:val="clear" w:color="auto" w:fill="auto"/>
        <w:spacing w:after="0" w:line="240" w:lineRule="auto"/>
        <w:ind w:firstLine="720"/>
        <w:jc w:val="both"/>
        <w:rPr>
          <w:sz w:val="26"/>
          <w:szCs w:val="26"/>
        </w:rPr>
      </w:pPr>
      <w:r>
        <w:rPr>
          <w:rStyle w:val="a4"/>
          <w:b w:val="0"/>
          <w:bCs w:val="0"/>
          <w:color w:val="000000"/>
          <w:sz w:val="26"/>
          <w:szCs w:val="26"/>
        </w:rPr>
        <w:t xml:space="preserve">- </w:t>
      </w:r>
      <w:r w:rsidR="007F2219" w:rsidRPr="00500599">
        <w:rPr>
          <w:rStyle w:val="a4"/>
          <w:b w:val="0"/>
          <w:bCs w:val="0"/>
          <w:color w:val="000000"/>
          <w:sz w:val="26"/>
          <w:szCs w:val="26"/>
        </w:rPr>
        <w:t>соразмерности антикоррупционных процедур риску коррупции: разработка и выполнение комплекса мероприятий, позволяющих снизить вероятность вовлечения Учреждения, его руководителей и работников в коррупционную деятельность, осуществляется с учетом существующих в деятельности Учреждения коррупционных рисков;</w:t>
      </w:r>
    </w:p>
    <w:p w:rsidR="007F2219" w:rsidRPr="00500599" w:rsidRDefault="007F2219" w:rsidP="00500599">
      <w:pPr>
        <w:pStyle w:val="a6"/>
        <w:numPr>
          <w:ilvl w:val="0"/>
          <w:numId w:val="2"/>
        </w:numPr>
        <w:shd w:val="clear" w:color="auto" w:fill="auto"/>
        <w:spacing w:after="0" w:line="240" w:lineRule="auto"/>
        <w:ind w:firstLine="740"/>
        <w:jc w:val="both"/>
        <w:rPr>
          <w:sz w:val="26"/>
          <w:szCs w:val="26"/>
        </w:rPr>
      </w:pPr>
      <w:r w:rsidRPr="00500599">
        <w:rPr>
          <w:rStyle w:val="a4"/>
          <w:b w:val="0"/>
          <w:bCs w:val="0"/>
          <w:color w:val="000000"/>
          <w:sz w:val="26"/>
          <w:szCs w:val="26"/>
        </w:rPr>
        <w:t xml:space="preserve"> эффективности антикоррупционных процедур: применение в Учреждении таких антикоррупционных мероприятий, которые имеют низкую стоимость, обеспечивают простоту реализации и приносят значимый результат;</w:t>
      </w:r>
    </w:p>
    <w:p w:rsidR="007F2219" w:rsidRPr="0045681A" w:rsidRDefault="007F2219" w:rsidP="00500599">
      <w:pPr>
        <w:pStyle w:val="a6"/>
        <w:numPr>
          <w:ilvl w:val="0"/>
          <w:numId w:val="2"/>
        </w:numPr>
        <w:shd w:val="clear" w:color="auto" w:fill="auto"/>
        <w:spacing w:after="0" w:line="240" w:lineRule="auto"/>
        <w:ind w:firstLine="740"/>
        <w:jc w:val="both"/>
        <w:rPr>
          <w:rStyle w:val="a4"/>
          <w:b w:val="0"/>
          <w:bCs w:val="0"/>
          <w:sz w:val="26"/>
          <w:szCs w:val="26"/>
        </w:rPr>
      </w:pPr>
      <w:r w:rsidRPr="00500599">
        <w:rPr>
          <w:rStyle w:val="a4"/>
          <w:b w:val="0"/>
          <w:bCs w:val="0"/>
          <w:color w:val="000000"/>
          <w:sz w:val="26"/>
          <w:szCs w:val="26"/>
        </w:rPr>
        <w:t xml:space="preserve"> ответственности и неотвратимости наказания: 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rsidR="0045681A" w:rsidRPr="00500599" w:rsidRDefault="0045681A" w:rsidP="00500599">
      <w:pPr>
        <w:pStyle w:val="a6"/>
        <w:numPr>
          <w:ilvl w:val="0"/>
          <w:numId w:val="2"/>
        </w:numPr>
        <w:shd w:val="clear" w:color="auto" w:fill="auto"/>
        <w:spacing w:after="0" w:line="240" w:lineRule="auto"/>
        <w:ind w:firstLine="740"/>
        <w:jc w:val="both"/>
        <w:rPr>
          <w:sz w:val="26"/>
          <w:szCs w:val="26"/>
        </w:rPr>
      </w:pPr>
    </w:p>
    <w:p w:rsidR="00480E7A" w:rsidRPr="0045681A" w:rsidRDefault="007F2219" w:rsidP="0045681A">
      <w:pPr>
        <w:pStyle w:val="1"/>
        <w:keepNext/>
        <w:keepLines/>
        <w:numPr>
          <w:ilvl w:val="0"/>
          <w:numId w:val="1"/>
        </w:numPr>
        <w:shd w:val="clear" w:color="auto" w:fill="auto"/>
        <w:spacing w:before="0" w:after="0" w:line="240" w:lineRule="auto"/>
        <w:ind w:firstLine="740"/>
        <w:jc w:val="both"/>
        <w:rPr>
          <w:sz w:val="26"/>
          <w:szCs w:val="26"/>
        </w:rPr>
      </w:pPr>
      <w:bookmarkStart w:id="4" w:name="bookmark4"/>
      <w:r w:rsidRPr="00500599">
        <w:rPr>
          <w:rStyle w:val="a4"/>
          <w:b/>
          <w:bCs/>
          <w:color w:val="000000"/>
          <w:sz w:val="26"/>
          <w:szCs w:val="26"/>
        </w:rPr>
        <w:t xml:space="preserve"> Общие обязанности работников Учреждения по предупреждению и противодействию коррупции</w:t>
      </w:r>
      <w:bookmarkEnd w:id="4"/>
    </w:p>
    <w:p w:rsidR="007F2219" w:rsidRPr="00500599" w:rsidRDefault="007F2219" w:rsidP="00500599">
      <w:pPr>
        <w:pStyle w:val="a6"/>
        <w:shd w:val="clear" w:color="auto" w:fill="auto"/>
        <w:spacing w:after="0" w:line="240" w:lineRule="auto"/>
        <w:ind w:firstLine="740"/>
        <w:jc w:val="both"/>
        <w:rPr>
          <w:sz w:val="26"/>
          <w:szCs w:val="26"/>
        </w:rPr>
      </w:pPr>
      <w:r w:rsidRPr="00500599">
        <w:rPr>
          <w:rStyle w:val="a4"/>
          <w:b w:val="0"/>
          <w:bCs w:val="0"/>
          <w:color w:val="000000"/>
          <w:sz w:val="26"/>
          <w:szCs w:val="26"/>
        </w:rPr>
        <w:t>Общие обязанности работников Учреждения по предупреждению и противодействию коррупции:</w:t>
      </w:r>
    </w:p>
    <w:p w:rsidR="007F2219" w:rsidRPr="00500599" w:rsidRDefault="007F2219" w:rsidP="00500599">
      <w:pPr>
        <w:pStyle w:val="a6"/>
        <w:numPr>
          <w:ilvl w:val="0"/>
          <w:numId w:val="2"/>
        </w:numPr>
        <w:shd w:val="clear" w:color="auto" w:fill="auto"/>
        <w:spacing w:after="0" w:line="240" w:lineRule="auto"/>
        <w:ind w:firstLine="740"/>
        <w:jc w:val="both"/>
        <w:rPr>
          <w:sz w:val="26"/>
          <w:szCs w:val="26"/>
        </w:rPr>
      </w:pPr>
      <w:r w:rsidRPr="00500599">
        <w:rPr>
          <w:rStyle w:val="a4"/>
          <w:b w:val="0"/>
          <w:bCs w:val="0"/>
          <w:color w:val="000000"/>
          <w:sz w:val="26"/>
          <w:szCs w:val="26"/>
        </w:rPr>
        <w:t xml:space="preserve"> воздерживаться от совершения и (или) участия в совершении коррупционных правонарушений в интересах или от имени Учреждения;</w:t>
      </w:r>
    </w:p>
    <w:p w:rsidR="007F2219" w:rsidRPr="00500599" w:rsidRDefault="007F2219" w:rsidP="00500599">
      <w:pPr>
        <w:pStyle w:val="a6"/>
        <w:numPr>
          <w:ilvl w:val="0"/>
          <w:numId w:val="2"/>
        </w:numPr>
        <w:shd w:val="clear" w:color="auto" w:fill="auto"/>
        <w:spacing w:after="0" w:line="240" w:lineRule="auto"/>
        <w:ind w:firstLine="740"/>
        <w:jc w:val="both"/>
        <w:rPr>
          <w:sz w:val="26"/>
          <w:szCs w:val="26"/>
        </w:rPr>
      </w:pPr>
      <w:r w:rsidRPr="00500599">
        <w:rPr>
          <w:rStyle w:val="a4"/>
          <w:b w:val="0"/>
          <w:bCs w:val="0"/>
          <w:color w:val="000000"/>
          <w:sz w:val="26"/>
          <w:szCs w:val="26"/>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7F2219" w:rsidRPr="00500599" w:rsidRDefault="007F2219" w:rsidP="00500599">
      <w:pPr>
        <w:pStyle w:val="a6"/>
        <w:numPr>
          <w:ilvl w:val="0"/>
          <w:numId w:val="2"/>
        </w:numPr>
        <w:shd w:val="clear" w:color="auto" w:fill="auto"/>
        <w:spacing w:after="0" w:line="240" w:lineRule="auto"/>
        <w:ind w:firstLine="740"/>
        <w:jc w:val="both"/>
        <w:rPr>
          <w:sz w:val="26"/>
          <w:szCs w:val="26"/>
        </w:rPr>
      </w:pPr>
      <w:r w:rsidRPr="00500599">
        <w:rPr>
          <w:rStyle w:val="a4"/>
          <w:b w:val="0"/>
          <w:bCs w:val="0"/>
          <w:color w:val="000000"/>
          <w:sz w:val="26"/>
          <w:szCs w:val="26"/>
        </w:rPr>
        <w:t xml:space="preserve"> незамедлительно информировать непосредственного руководителя (лицо, ответственное за реализацию антикоррупционной политики) о случаях склонения работника к совершению коррупционных правонарушений;</w:t>
      </w:r>
    </w:p>
    <w:p w:rsidR="007F2219" w:rsidRPr="00500599" w:rsidRDefault="007F2219" w:rsidP="00500599">
      <w:pPr>
        <w:pStyle w:val="a6"/>
        <w:numPr>
          <w:ilvl w:val="0"/>
          <w:numId w:val="2"/>
        </w:numPr>
        <w:shd w:val="clear" w:color="auto" w:fill="auto"/>
        <w:spacing w:after="0" w:line="240" w:lineRule="auto"/>
        <w:ind w:firstLine="740"/>
        <w:jc w:val="both"/>
        <w:rPr>
          <w:sz w:val="26"/>
          <w:szCs w:val="26"/>
        </w:rPr>
      </w:pPr>
      <w:r w:rsidRPr="00500599">
        <w:rPr>
          <w:rStyle w:val="a4"/>
          <w:b w:val="0"/>
          <w:bCs w:val="0"/>
          <w:color w:val="000000"/>
          <w:sz w:val="26"/>
          <w:szCs w:val="26"/>
        </w:rPr>
        <w:lastRenderedPageBreak/>
        <w:t xml:space="preserve"> незамедлительно информировать непосредственного руководителя (лицо, ответственное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w:t>
      </w:r>
    </w:p>
    <w:p w:rsidR="007F2219" w:rsidRPr="0045681A" w:rsidRDefault="007F2219" w:rsidP="00500599">
      <w:pPr>
        <w:pStyle w:val="a6"/>
        <w:numPr>
          <w:ilvl w:val="0"/>
          <w:numId w:val="2"/>
        </w:numPr>
        <w:shd w:val="clear" w:color="auto" w:fill="auto"/>
        <w:spacing w:after="0" w:line="240" w:lineRule="auto"/>
        <w:ind w:firstLine="740"/>
        <w:jc w:val="both"/>
        <w:rPr>
          <w:rStyle w:val="a4"/>
          <w:b w:val="0"/>
          <w:bCs w:val="0"/>
          <w:sz w:val="26"/>
          <w:szCs w:val="26"/>
        </w:rPr>
      </w:pPr>
      <w:r w:rsidRPr="00500599">
        <w:rPr>
          <w:rStyle w:val="a4"/>
          <w:b w:val="0"/>
          <w:bCs w:val="0"/>
          <w:color w:val="000000"/>
          <w:sz w:val="26"/>
          <w:szCs w:val="26"/>
        </w:rPr>
        <w:t xml:space="preserve"> сообщить непосредственному руководителю или иному ответственному лицу о возможности возникновения либо возникшем у работника конфликте интересов.</w:t>
      </w:r>
    </w:p>
    <w:p w:rsidR="0045681A" w:rsidRPr="00500599" w:rsidRDefault="0045681A" w:rsidP="00500599">
      <w:pPr>
        <w:pStyle w:val="a6"/>
        <w:numPr>
          <w:ilvl w:val="0"/>
          <w:numId w:val="2"/>
        </w:numPr>
        <w:shd w:val="clear" w:color="auto" w:fill="auto"/>
        <w:spacing w:after="0" w:line="240" w:lineRule="auto"/>
        <w:ind w:firstLine="740"/>
        <w:jc w:val="both"/>
        <w:rPr>
          <w:sz w:val="26"/>
          <w:szCs w:val="26"/>
        </w:rPr>
      </w:pPr>
    </w:p>
    <w:p w:rsidR="00480E7A" w:rsidRPr="0045681A" w:rsidRDefault="007F2219" w:rsidP="0045681A">
      <w:pPr>
        <w:pStyle w:val="1"/>
        <w:keepNext/>
        <w:keepLines/>
        <w:numPr>
          <w:ilvl w:val="0"/>
          <w:numId w:val="1"/>
        </w:numPr>
        <w:shd w:val="clear" w:color="auto" w:fill="auto"/>
        <w:spacing w:before="0" w:after="0" w:line="240" w:lineRule="auto"/>
        <w:ind w:firstLine="740"/>
        <w:jc w:val="both"/>
        <w:rPr>
          <w:sz w:val="26"/>
          <w:szCs w:val="26"/>
        </w:rPr>
      </w:pPr>
      <w:bookmarkStart w:id="5" w:name="bookmark5"/>
      <w:r w:rsidRPr="00500599">
        <w:rPr>
          <w:rStyle w:val="a4"/>
          <w:b/>
          <w:bCs/>
          <w:color w:val="000000"/>
          <w:sz w:val="26"/>
          <w:szCs w:val="26"/>
        </w:rPr>
        <w:t xml:space="preserve"> Перечень антикоррупционных мероприятий и порядок их выполнения (применения)</w:t>
      </w:r>
      <w:bookmarkEnd w:id="5"/>
    </w:p>
    <w:p w:rsidR="007F2219" w:rsidRPr="00500599" w:rsidRDefault="007F2219" w:rsidP="00500599">
      <w:pPr>
        <w:pStyle w:val="a6"/>
        <w:shd w:val="clear" w:color="auto" w:fill="auto"/>
        <w:spacing w:after="0" w:line="240" w:lineRule="auto"/>
        <w:ind w:firstLine="740"/>
        <w:jc w:val="both"/>
        <w:rPr>
          <w:sz w:val="26"/>
          <w:szCs w:val="26"/>
        </w:rPr>
      </w:pPr>
      <w:r w:rsidRPr="00500599">
        <w:rPr>
          <w:rStyle w:val="a4"/>
          <w:b w:val="0"/>
          <w:bCs w:val="0"/>
          <w:color w:val="000000"/>
          <w:sz w:val="26"/>
          <w:szCs w:val="26"/>
        </w:rPr>
        <w:t>План мероприятий по реализации стратегии Антикоррупционной политики является комплексной мерой, обеспечивающей применение правовых, экономических,</w:t>
      </w:r>
    </w:p>
    <w:p w:rsidR="007F2219" w:rsidRPr="00500599" w:rsidRDefault="007F2219" w:rsidP="00500599">
      <w:pPr>
        <w:pStyle w:val="a6"/>
        <w:shd w:val="clear" w:color="auto" w:fill="auto"/>
        <w:spacing w:after="0" w:line="240" w:lineRule="auto"/>
        <w:ind w:firstLine="740"/>
        <w:jc w:val="both"/>
        <w:rPr>
          <w:sz w:val="26"/>
          <w:szCs w:val="26"/>
        </w:rPr>
      </w:pPr>
      <w:r w:rsidRPr="00500599">
        <w:rPr>
          <w:rStyle w:val="a4"/>
          <w:b w:val="0"/>
          <w:bCs w:val="0"/>
          <w:color w:val="000000"/>
          <w:sz w:val="26"/>
          <w:szCs w:val="26"/>
        </w:rPr>
        <w:t>образовательных, воспитательных, организационных и иных мер, направленных на противодействие коррупции в Учреждении.</w:t>
      </w:r>
    </w:p>
    <w:p w:rsidR="007F2219" w:rsidRPr="00500599" w:rsidRDefault="007F2219" w:rsidP="00500599">
      <w:pPr>
        <w:pStyle w:val="a6"/>
        <w:shd w:val="clear" w:color="auto" w:fill="auto"/>
        <w:spacing w:after="0" w:line="240" w:lineRule="auto"/>
        <w:ind w:firstLine="740"/>
        <w:jc w:val="both"/>
        <w:rPr>
          <w:rStyle w:val="a4"/>
          <w:b w:val="0"/>
          <w:bCs w:val="0"/>
          <w:color w:val="000000"/>
          <w:sz w:val="26"/>
          <w:szCs w:val="26"/>
        </w:rPr>
      </w:pPr>
      <w:r w:rsidRPr="00500599">
        <w:rPr>
          <w:rStyle w:val="a4"/>
          <w:b w:val="0"/>
          <w:bCs w:val="0"/>
          <w:color w:val="000000"/>
          <w:sz w:val="26"/>
          <w:szCs w:val="26"/>
        </w:rPr>
        <w:t>План мероприятий по реализации стратегии Антикоррупционной политики входит в состав комплексной программы профилактики правонарушений.</w:t>
      </w:r>
    </w:p>
    <w:p w:rsidR="007F2219" w:rsidRPr="00500599" w:rsidRDefault="007F2219" w:rsidP="00500599">
      <w:pPr>
        <w:rPr>
          <w:rFonts w:ascii="Times New Roman" w:hAnsi="Times New Roman" w:cs="Times New Roman"/>
          <w:color w:val="auto"/>
          <w:sz w:val="26"/>
          <w:szCs w:val="26"/>
        </w:rPr>
      </w:pPr>
    </w:p>
    <w:p w:rsidR="005B2817" w:rsidRPr="0045681A" w:rsidRDefault="007F2219" w:rsidP="0045681A">
      <w:pPr>
        <w:pStyle w:val="30"/>
        <w:numPr>
          <w:ilvl w:val="0"/>
          <w:numId w:val="1"/>
        </w:numPr>
        <w:shd w:val="clear" w:color="auto" w:fill="auto"/>
        <w:spacing w:before="0" w:line="240" w:lineRule="auto"/>
        <w:rPr>
          <w:color w:val="000000"/>
          <w:sz w:val="26"/>
          <w:szCs w:val="26"/>
        </w:rPr>
      </w:pPr>
      <w:r w:rsidRPr="00500599">
        <w:rPr>
          <w:rStyle w:val="3"/>
          <w:b/>
          <w:bCs/>
          <w:color w:val="000000"/>
          <w:sz w:val="26"/>
          <w:szCs w:val="26"/>
        </w:rPr>
        <w:t>Внедрение антикоррупционных механизмов</w:t>
      </w:r>
    </w:p>
    <w:p w:rsidR="007F2219" w:rsidRPr="00500599" w:rsidRDefault="005B2817" w:rsidP="00500599">
      <w:pPr>
        <w:pStyle w:val="a6"/>
        <w:shd w:val="clear" w:color="auto" w:fill="auto"/>
        <w:tabs>
          <w:tab w:val="left" w:pos="1198"/>
          <w:tab w:val="right" w:pos="9833"/>
        </w:tabs>
        <w:spacing w:after="0" w:line="240" w:lineRule="auto"/>
        <w:ind w:firstLine="851"/>
        <w:jc w:val="both"/>
        <w:rPr>
          <w:sz w:val="26"/>
          <w:szCs w:val="26"/>
        </w:rPr>
      </w:pPr>
      <w:r w:rsidRPr="00500599">
        <w:rPr>
          <w:rStyle w:val="a4"/>
          <w:b w:val="0"/>
          <w:bCs w:val="0"/>
          <w:color w:val="000000"/>
          <w:sz w:val="26"/>
          <w:szCs w:val="26"/>
        </w:rPr>
        <w:t>6.1.</w:t>
      </w:r>
      <w:r w:rsidR="007F2219" w:rsidRPr="00500599">
        <w:rPr>
          <w:rStyle w:val="a4"/>
          <w:b w:val="0"/>
          <w:bCs w:val="0"/>
          <w:color w:val="000000"/>
          <w:sz w:val="26"/>
          <w:szCs w:val="26"/>
        </w:rPr>
        <w:t>Проведение сов</w:t>
      </w:r>
      <w:r w:rsidR="00665691" w:rsidRPr="00500599">
        <w:rPr>
          <w:rStyle w:val="a4"/>
          <w:b w:val="0"/>
          <w:bCs w:val="0"/>
          <w:color w:val="000000"/>
          <w:sz w:val="26"/>
          <w:szCs w:val="26"/>
        </w:rPr>
        <w:t xml:space="preserve">ещаний с работниками Учреждения  </w:t>
      </w:r>
      <w:r w:rsidR="007F2219" w:rsidRPr="00500599">
        <w:rPr>
          <w:rStyle w:val="a4"/>
          <w:b w:val="0"/>
          <w:bCs w:val="0"/>
          <w:color w:val="000000"/>
          <w:sz w:val="26"/>
          <w:szCs w:val="26"/>
        </w:rPr>
        <w:t>по вопросам</w:t>
      </w:r>
      <w:r w:rsidR="00665691" w:rsidRPr="00500599">
        <w:rPr>
          <w:sz w:val="26"/>
          <w:szCs w:val="26"/>
        </w:rPr>
        <w:t xml:space="preserve"> </w:t>
      </w:r>
      <w:r w:rsidR="007F2219" w:rsidRPr="00500599">
        <w:rPr>
          <w:rStyle w:val="a4"/>
          <w:b w:val="0"/>
          <w:bCs w:val="0"/>
          <w:color w:val="000000"/>
          <w:sz w:val="26"/>
          <w:szCs w:val="26"/>
        </w:rPr>
        <w:t>антикоррупционной политики в образовании.</w:t>
      </w:r>
    </w:p>
    <w:p w:rsidR="007F2219" w:rsidRPr="00500599" w:rsidRDefault="005B2817" w:rsidP="00500599">
      <w:pPr>
        <w:pStyle w:val="a6"/>
        <w:shd w:val="clear" w:color="auto" w:fill="auto"/>
        <w:spacing w:after="0" w:line="240" w:lineRule="auto"/>
        <w:ind w:firstLine="851"/>
        <w:jc w:val="both"/>
        <w:rPr>
          <w:sz w:val="26"/>
          <w:szCs w:val="26"/>
        </w:rPr>
      </w:pPr>
      <w:r w:rsidRPr="00500599">
        <w:rPr>
          <w:rStyle w:val="a4"/>
          <w:b w:val="0"/>
          <w:bCs w:val="0"/>
          <w:color w:val="000000"/>
          <w:sz w:val="26"/>
          <w:szCs w:val="26"/>
        </w:rPr>
        <w:t>6.2.</w:t>
      </w:r>
      <w:r w:rsidR="007F2219" w:rsidRPr="00500599">
        <w:rPr>
          <w:rStyle w:val="a4"/>
          <w:b w:val="0"/>
          <w:bCs w:val="0"/>
          <w:color w:val="000000"/>
          <w:sz w:val="26"/>
          <w:szCs w:val="26"/>
        </w:rPr>
        <w:t xml:space="preserve"> Усиление разъяснительной работы среди административного, педагогического состава Учреждения по недопущению фактов вымогательства и получения денежных средств при реализации образовательного процесса.</w:t>
      </w:r>
    </w:p>
    <w:p w:rsidR="007F2219" w:rsidRPr="00500599" w:rsidRDefault="005B2817" w:rsidP="00500599">
      <w:pPr>
        <w:pStyle w:val="a6"/>
        <w:shd w:val="clear" w:color="auto" w:fill="auto"/>
        <w:spacing w:after="0" w:line="240" w:lineRule="auto"/>
        <w:ind w:firstLine="851"/>
        <w:jc w:val="both"/>
        <w:rPr>
          <w:sz w:val="26"/>
          <w:szCs w:val="26"/>
        </w:rPr>
      </w:pPr>
      <w:r w:rsidRPr="00500599">
        <w:rPr>
          <w:rStyle w:val="a4"/>
          <w:b w:val="0"/>
          <w:bCs w:val="0"/>
          <w:color w:val="000000"/>
          <w:sz w:val="26"/>
          <w:szCs w:val="26"/>
        </w:rPr>
        <w:t>6.3.</w:t>
      </w:r>
      <w:r w:rsidR="007F2219" w:rsidRPr="00500599">
        <w:rPr>
          <w:rStyle w:val="a4"/>
          <w:b w:val="0"/>
          <w:bCs w:val="0"/>
          <w:color w:val="000000"/>
          <w:sz w:val="26"/>
          <w:szCs w:val="26"/>
        </w:rPr>
        <w:t xml:space="preserve"> Организация контроля за целевым использованием бюджетных средств.</w:t>
      </w:r>
    </w:p>
    <w:p w:rsidR="007F2219" w:rsidRPr="00500599" w:rsidRDefault="005B2817" w:rsidP="00500599">
      <w:pPr>
        <w:pStyle w:val="a6"/>
        <w:shd w:val="clear" w:color="auto" w:fill="auto"/>
        <w:spacing w:after="0" w:line="240" w:lineRule="auto"/>
        <w:ind w:firstLine="851"/>
        <w:jc w:val="both"/>
        <w:rPr>
          <w:sz w:val="26"/>
          <w:szCs w:val="26"/>
        </w:rPr>
      </w:pPr>
      <w:r w:rsidRPr="00500599">
        <w:rPr>
          <w:rStyle w:val="a4"/>
          <w:b w:val="0"/>
          <w:bCs w:val="0"/>
          <w:color w:val="000000"/>
          <w:sz w:val="26"/>
          <w:szCs w:val="26"/>
        </w:rPr>
        <w:t>6.4</w:t>
      </w:r>
      <w:r w:rsidR="007F2219" w:rsidRPr="00500599">
        <w:rPr>
          <w:rStyle w:val="a4"/>
          <w:b w:val="0"/>
          <w:bCs w:val="0"/>
          <w:color w:val="000000"/>
          <w:sz w:val="26"/>
          <w:szCs w:val="26"/>
        </w:rPr>
        <w:t xml:space="preserve"> Анализ состояния работы и мер по предупреждению коррупционных правонарушений в Учреждении. Подведение итогов анонимного анкетирования на предмет выявления фактов коррупционных нарушений и обобщение вопроса на заседании комиссии по реализации стратегии антикоррупционной политики.</w:t>
      </w:r>
    </w:p>
    <w:p w:rsidR="007F2219" w:rsidRPr="00500599" w:rsidRDefault="005B2817" w:rsidP="00500599">
      <w:pPr>
        <w:pStyle w:val="a6"/>
        <w:shd w:val="clear" w:color="auto" w:fill="auto"/>
        <w:spacing w:after="0" w:line="240" w:lineRule="auto"/>
        <w:ind w:firstLine="851"/>
        <w:jc w:val="both"/>
        <w:rPr>
          <w:sz w:val="26"/>
          <w:szCs w:val="26"/>
        </w:rPr>
      </w:pPr>
      <w:r w:rsidRPr="00500599">
        <w:rPr>
          <w:rStyle w:val="a4"/>
          <w:b w:val="0"/>
          <w:bCs w:val="0"/>
          <w:color w:val="000000"/>
          <w:sz w:val="26"/>
          <w:szCs w:val="26"/>
        </w:rPr>
        <w:t>6.5.</w:t>
      </w:r>
      <w:r w:rsidR="007F2219" w:rsidRPr="00500599">
        <w:rPr>
          <w:rStyle w:val="a4"/>
          <w:b w:val="0"/>
          <w:bCs w:val="0"/>
          <w:color w:val="000000"/>
          <w:sz w:val="26"/>
          <w:szCs w:val="26"/>
        </w:rPr>
        <w:t xml:space="preserve"> Анализ заявлений, обращений граждан на предмет наличия в них информации о фактах коррупции в Учреждении.</w:t>
      </w:r>
    </w:p>
    <w:p w:rsidR="007F2219" w:rsidRDefault="005B2817" w:rsidP="00500599">
      <w:pPr>
        <w:pStyle w:val="a6"/>
        <w:shd w:val="clear" w:color="auto" w:fill="auto"/>
        <w:spacing w:after="0" w:line="240" w:lineRule="auto"/>
        <w:ind w:firstLine="851"/>
        <w:jc w:val="both"/>
        <w:rPr>
          <w:rStyle w:val="a4"/>
          <w:b w:val="0"/>
          <w:bCs w:val="0"/>
          <w:color w:val="000000"/>
          <w:sz w:val="26"/>
          <w:szCs w:val="26"/>
        </w:rPr>
      </w:pPr>
      <w:r w:rsidRPr="00500599">
        <w:rPr>
          <w:rStyle w:val="a4"/>
          <w:b w:val="0"/>
          <w:bCs w:val="0"/>
          <w:color w:val="000000"/>
          <w:sz w:val="26"/>
          <w:szCs w:val="26"/>
        </w:rPr>
        <w:t>6.6.</w:t>
      </w:r>
      <w:r w:rsidR="007F2219" w:rsidRPr="00500599">
        <w:rPr>
          <w:rStyle w:val="a4"/>
          <w:b w:val="0"/>
          <w:bCs w:val="0"/>
          <w:color w:val="000000"/>
          <w:sz w:val="26"/>
          <w:szCs w:val="26"/>
        </w:rPr>
        <w:t xml:space="preserve"> Принятие по результатам проверок организационных мер, на предупреждение подобных фактов.</w:t>
      </w:r>
    </w:p>
    <w:p w:rsidR="0045681A" w:rsidRPr="00500599" w:rsidRDefault="0045681A" w:rsidP="00500599">
      <w:pPr>
        <w:pStyle w:val="a6"/>
        <w:shd w:val="clear" w:color="auto" w:fill="auto"/>
        <w:spacing w:after="0" w:line="240" w:lineRule="auto"/>
        <w:ind w:firstLine="851"/>
        <w:jc w:val="both"/>
        <w:rPr>
          <w:sz w:val="26"/>
          <w:szCs w:val="26"/>
        </w:rPr>
      </w:pPr>
    </w:p>
    <w:p w:rsidR="00665691" w:rsidRPr="00500599" w:rsidRDefault="003E73D0" w:rsidP="003E73D0">
      <w:pPr>
        <w:pStyle w:val="30"/>
        <w:shd w:val="clear" w:color="auto" w:fill="auto"/>
        <w:spacing w:before="0" w:line="240" w:lineRule="auto"/>
        <w:ind w:firstLine="0"/>
        <w:jc w:val="center"/>
        <w:rPr>
          <w:sz w:val="26"/>
          <w:szCs w:val="26"/>
        </w:rPr>
      </w:pPr>
      <w:r>
        <w:rPr>
          <w:rStyle w:val="3"/>
          <w:b/>
          <w:bCs/>
          <w:color w:val="000000"/>
          <w:sz w:val="26"/>
          <w:szCs w:val="26"/>
        </w:rPr>
        <w:t xml:space="preserve">    </w:t>
      </w:r>
      <w:r w:rsidR="005B2817" w:rsidRPr="00500599">
        <w:rPr>
          <w:rStyle w:val="3"/>
          <w:b/>
          <w:bCs/>
          <w:color w:val="000000"/>
          <w:sz w:val="26"/>
          <w:szCs w:val="26"/>
        </w:rPr>
        <w:t>7.</w:t>
      </w:r>
      <w:r w:rsidR="007F2219" w:rsidRPr="00500599">
        <w:rPr>
          <w:rStyle w:val="3"/>
          <w:b/>
          <w:bCs/>
          <w:color w:val="000000"/>
          <w:sz w:val="26"/>
          <w:szCs w:val="26"/>
        </w:rPr>
        <w:t xml:space="preserve"> Антикоррупционное образование и просвещение. Профилактика коррупции</w:t>
      </w:r>
    </w:p>
    <w:p w:rsidR="007F2219" w:rsidRPr="00500599" w:rsidRDefault="005B2817" w:rsidP="00500599">
      <w:pPr>
        <w:pStyle w:val="a6"/>
        <w:shd w:val="clear" w:color="auto" w:fill="auto"/>
        <w:spacing w:after="0" w:line="240" w:lineRule="auto"/>
        <w:ind w:firstLine="851"/>
        <w:jc w:val="both"/>
        <w:rPr>
          <w:sz w:val="26"/>
          <w:szCs w:val="26"/>
        </w:rPr>
      </w:pPr>
      <w:r w:rsidRPr="00500599">
        <w:rPr>
          <w:rStyle w:val="a4"/>
          <w:b w:val="0"/>
          <w:bCs w:val="0"/>
          <w:color w:val="000000"/>
          <w:sz w:val="26"/>
          <w:szCs w:val="26"/>
        </w:rPr>
        <w:t>7.1.</w:t>
      </w:r>
      <w:r w:rsidR="007F2219" w:rsidRPr="00500599">
        <w:rPr>
          <w:rStyle w:val="a4"/>
          <w:b w:val="0"/>
          <w:bCs w:val="0"/>
          <w:color w:val="000000"/>
          <w:sz w:val="26"/>
          <w:szCs w:val="26"/>
        </w:rPr>
        <w:t xml:space="preserve"> Для решения задач по формированию антикоррупционного мировоззрения, повышения уровня правосознания и правовой культуры в Учреждении в установленном порядке организуется изучение правовых и морально-этических аспектов деятельности.</w:t>
      </w:r>
    </w:p>
    <w:p w:rsidR="007F2219" w:rsidRPr="00500599" w:rsidRDefault="005B2817" w:rsidP="00500599">
      <w:pPr>
        <w:pStyle w:val="a6"/>
        <w:shd w:val="clear" w:color="auto" w:fill="auto"/>
        <w:spacing w:after="0" w:line="240" w:lineRule="auto"/>
        <w:ind w:firstLine="851"/>
        <w:jc w:val="both"/>
        <w:rPr>
          <w:sz w:val="26"/>
          <w:szCs w:val="26"/>
        </w:rPr>
      </w:pPr>
      <w:r w:rsidRPr="00500599">
        <w:rPr>
          <w:rStyle w:val="a4"/>
          <w:b w:val="0"/>
          <w:bCs w:val="0"/>
          <w:color w:val="000000"/>
          <w:sz w:val="26"/>
          <w:szCs w:val="26"/>
        </w:rPr>
        <w:t>7.2.</w:t>
      </w:r>
      <w:r w:rsidR="007F2219" w:rsidRPr="00500599">
        <w:rPr>
          <w:rStyle w:val="a4"/>
          <w:b w:val="0"/>
          <w:bCs w:val="0"/>
          <w:color w:val="000000"/>
          <w:sz w:val="26"/>
          <w:szCs w:val="26"/>
        </w:rPr>
        <w:t xml:space="preserve"> Антикоррупционная пропаганда представляет собой целенаправленную деятельность, содержанием которой является просветительская работа по вопросам противостояния коррупции в любых её проявлениях, воспитания у учащихся гражданской ответственности, укрепления доверия к власти.</w:t>
      </w:r>
    </w:p>
    <w:p w:rsidR="007F2219" w:rsidRPr="00500599" w:rsidRDefault="005B2817" w:rsidP="00500599">
      <w:pPr>
        <w:pStyle w:val="a6"/>
        <w:shd w:val="clear" w:color="auto" w:fill="auto"/>
        <w:spacing w:after="0" w:line="240" w:lineRule="auto"/>
        <w:ind w:firstLine="851"/>
        <w:jc w:val="both"/>
        <w:rPr>
          <w:sz w:val="26"/>
          <w:szCs w:val="26"/>
        </w:rPr>
      </w:pPr>
      <w:r w:rsidRPr="00500599">
        <w:rPr>
          <w:rStyle w:val="a4"/>
          <w:b w:val="0"/>
          <w:bCs w:val="0"/>
          <w:color w:val="000000"/>
          <w:sz w:val="26"/>
          <w:szCs w:val="26"/>
        </w:rPr>
        <w:t>7.3.</w:t>
      </w:r>
      <w:r w:rsidR="007F2219" w:rsidRPr="00500599">
        <w:rPr>
          <w:rStyle w:val="a4"/>
          <w:b w:val="0"/>
          <w:bCs w:val="0"/>
          <w:color w:val="000000"/>
          <w:sz w:val="26"/>
          <w:szCs w:val="26"/>
        </w:rPr>
        <w:t xml:space="preserve"> Организация Антикоррупционной пропаганды осуществляется в соответствии законодательством Российской Федерации во взаимодействии с государственными правоохранительными органами, общественными, объединениями.</w:t>
      </w:r>
    </w:p>
    <w:p w:rsidR="007F2219" w:rsidRDefault="007F2219" w:rsidP="00500599">
      <w:pPr>
        <w:pStyle w:val="a6"/>
        <w:shd w:val="clear" w:color="auto" w:fill="auto"/>
        <w:spacing w:after="0" w:line="240" w:lineRule="auto"/>
        <w:ind w:firstLine="740"/>
        <w:jc w:val="both"/>
        <w:rPr>
          <w:rStyle w:val="a4"/>
          <w:b w:val="0"/>
          <w:bCs w:val="0"/>
          <w:color w:val="000000"/>
          <w:sz w:val="26"/>
          <w:szCs w:val="26"/>
        </w:rPr>
      </w:pPr>
      <w:r w:rsidRPr="00500599">
        <w:rPr>
          <w:rStyle w:val="a4"/>
          <w:b w:val="0"/>
          <w:bCs w:val="0"/>
          <w:color w:val="000000"/>
          <w:sz w:val="26"/>
          <w:szCs w:val="26"/>
        </w:rPr>
        <w:t xml:space="preserve">Профилактика коррупции в Учреждении осуществляется через формирование </w:t>
      </w:r>
      <w:r w:rsidRPr="00500599">
        <w:rPr>
          <w:rStyle w:val="a4"/>
          <w:b w:val="0"/>
          <w:bCs w:val="0"/>
          <w:color w:val="000000"/>
          <w:sz w:val="26"/>
          <w:szCs w:val="26"/>
        </w:rPr>
        <w:lastRenderedPageBreak/>
        <w:t>в Учреждении нетерпимости к коррупционному поведению. Особое внимание уделяется формированию высокого правосознания и правовой культуры работников. Антикоррупционная направленность правового формирования основана на повышении у работников позитивного отношения к праву и его соблюдению; повышении уровня правовых знаний, в том числе о коррупционных формах поведения и мерах по их предотвращению; формированию гражданской позиции в отношении коррупции, негативного отношения к коррупционным проявлениям, представления о мерах юридической ответственности, которые могут применяться в случае совершения коррупционных правонарушений.</w:t>
      </w:r>
    </w:p>
    <w:p w:rsidR="0045681A" w:rsidRPr="00500599" w:rsidRDefault="0045681A" w:rsidP="00500599">
      <w:pPr>
        <w:pStyle w:val="a6"/>
        <w:shd w:val="clear" w:color="auto" w:fill="auto"/>
        <w:spacing w:after="0" w:line="240" w:lineRule="auto"/>
        <w:ind w:firstLine="740"/>
        <w:jc w:val="both"/>
        <w:rPr>
          <w:sz w:val="26"/>
          <w:szCs w:val="26"/>
        </w:rPr>
      </w:pPr>
    </w:p>
    <w:p w:rsidR="00665691" w:rsidRPr="00500599" w:rsidRDefault="005B2817" w:rsidP="00500599">
      <w:pPr>
        <w:pStyle w:val="1"/>
        <w:keepNext/>
        <w:keepLines/>
        <w:shd w:val="clear" w:color="auto" w:fill="auto"/>
        <w:spacing w:before="0" w:after="0" w:line="240" w:lineRule="auto"/>
        <w:ind w:firstLine="0"/>
        <w:jc w:val="both"/>
        <w:rPr>
          <w:sz w:val="26"/>
          <w:szCs w:val="26"/>
        </w:rPr>
      </w:pPr>
      <w:bookmarkStart w:id="6" w:name="bookmark6"/>
      <w:r w:rsidRPr="00500599">
        <w:rPr>
          <w:rStyle w:val="a4"/>
          <w:b/>
          <w:bCs/>
          <w:color w:val="000000"/>
          <w:sz w:val="26"/>
          <w:szCs w:val="26"/>
        </w:rPr>
        <w:t xml:space="preserve">            8</w:t>
      </w:r>
      <w:r w:rsidR="007F2219" w:rsidRPr="00500599">
        <w:rPr>
          <w:rStyle w:val="a4"/>
          <w:b/>
          <w:bCs/>
          <w:color w:val="000000"/>
          <w:sz w:val="26"/>
          <w:szCs w:val="26"/>
        </w:rPr>
        <w:t xml:space="preserve"> Ответственность работников</w:t>
      </w:r>
      <w:bookmarkEnd w:id="6"/>
    </w:p>
    <w:p w:rsidR="007F2219" w:rsidRPr="00500599" w:rsidRDefault="007F2219" w:rsidP="00500599">
      <w:pPr>
        <w:pStyle w:val="a6"/>
        <w:shd w:val="clear" w:color="auto" w:fill="auto"/>
        <w:spacing w:after="0" w:line="240" w:lineRule="auto"/>
        <w:ind w:firstLine="740"/>
        <w:jc w:val="both"/>
        <w:rPr>
          <w:sz w:val="26"/>
          <w:szCs w:val="26"/>
        </w:rPr>
      </w:pPr>
      <w:r w:rsidRPr="00500599">
        <w:rPr>
          <w:rStyle w:val="a4"/>
          <w:b w:val="0"/>
          <w:bCs w:val="0"/>
          <w:color w:val="000000"/>
          <w:sz w:val="26"/>
          <w:szCs w:val="26"/>
        </w:rPr>
        <w:t>Каждый работник при заключении трудового договора должен быть ознакомлен под подпись с Антикоррупционной политикой Учреждения и локальными нормативными актами, касающимися противодействия коррупции, изданными в Учреждении, и соблюдать принципы и требования данных документов.</w:t>
      </w:r>
    </w:p>
    <w:p w:rsidR="007F2219" w:rsidRDefault="007F2219" w:rsidP="00500599">
      <w:pPr>
        <w:pStyle w:val="a6"/>
        <w:shd w:val="clear" w:color="auto" w:fill="auto"/>
        <w:spacing w:after="0" w:line="240" w:lineRule="auto"/>
        <w:ind w:firstLine="740"/>
        <w:jc w:val="both"/>
        <w:rPr>
          <w:rStyle w:val="a4"/>
          <w:b w:val="0"/>
          <w:bCs w:val="0"/>
          <w:color w:val="000000"/>
          <w:sz w:val="26"/>
          <w:szCs w:val="26"/>
        </w:rPr>
      </w:pPr>
      <w:r w:rsidRPr="00500599">
        <w:rPr>
          <w:rStyle w:val="a4"/>
          <w:b w:val="0"/>
          <w:bCs w:val="0"/>
          <w:color w:val="000000"/>
          <w:sz w:val="26"/>
          <w:szCs w:val="26"/>
        </w:rPr>
        <w:t>Работники Учреждения, независимо от занимаемой должности, несут ответственность, предусмотренную действующим законодательством Российской Федерации, за несоблюдение принципов и требований настоящей Антикоррупционной политики.</w:t>
      </w:r>
    </w:p>
    <w:p w:rsidR="0045681A" w:rsidRPr="00500599" w:rsidRDefault="0045681A" w:rsidP="00500599">
      <w:pPr>
        <w:pStyle w:val="a6"/>
        <w:shd w:val="clear" w:color="auto" w:fill="auto"/>
        <w:spacing w:after="0" w:line="240" w:lineRule="auto"/>
        <w:ind w:firstLine="740"/>
        <w:jc w:val="both"/>
        <w:rPr>
          <w:sz w:val="26"/>
          <w:szCs w:val="26"/>
        </w:rPr>
      </w:pPr>
    </w:p>
    <w:p w:rsidR="00665691" w:rsidRPr="00500599" w:rsidRDefault="005B2817" w:rsidP="0045681A">
      <w:pPr>
        <w:pStyle w:val="1"/>
        <w:keepNext/>
        <w:keepLines/>
        <w:shd w:val="clear" w:color="auto" w:fill="auto"/>
        <w:spacing w:before="0" w:after="0" w:line="240" w:lineRule="auto"/>
        <w:ind w:firstLine="720"/>
        <w:jc w:val="both"/>
        <w:rPr>
          <w:sz w:val="26"/>
          <w:szCs w:val="26"/>
        </w:rPr>
      </w:pPr>
      <w:bookmarkStart w:id="7" w:name="bookmark7"/>
      <w:r w:rsidRPr="00500599">
        <w:rPr>
          <w:rStyle w:val="a4"/>
          <w:b/>
          <w:bCs/>
          <w:color w:val="000000"/>
          <w:sz w:val="26"/>
          <w:szCs w:val="26"/>
        </w:rPr>
        <w:t>9.</w:t>
      </w:r>
      <w:r w:rsidR="007F2219" w:rsidRPr="00500599">
        <w:rPr>
          <w:rStyle w:val="a4"/>
          <w:b/>
          <w:bCs/>
          <w:color w:val="000000"/>
          <w:sz w:val="26"/>
          <w:szCs w:val="26"/>
        </w:rPr>
        <w:t xml:space="preserve"> Порядок пересмотра и внесения изменений в антикоррупционную политику Учреждения</w:t>
      </w:r>
      <w:bookmarkEnd w:id="7"/>
    </w:p>
    <w:p w:rsidR="007F2219" w:rsidRPr="00500599" w:rsidRDefault="007F2219" w:rsidP="00500599">
      <w:pPr>
        <w:pStyle w:val="a6"/>
        <w:shd w:val="clear" w:color="auto" w:fill="auto"/>
        <w:spacing w:after="0" w:line="240" w:lineRule="auto"/>
        <w:ind w:firstLine="740"/>
        <w:jc w:val="both"/>
        <w:rPr>
          <w:sz w:val="26"/>
          <w:szCs w:val="26"/>
        </w:rPr>
      </w:pPr>
      <w:r w:rsidRPr="00500599">
        <w:rPr>
          <w:rStyle w:val="a4"/>
          <w:b w:val="0"/>
          <w:bCs w:val="0"/>
          <w:color w:val="000000"/>
          <w:sz w:val="26"/>
          <w:szCs w:val="26"/>
        </w:rPr>
        <w:t>В процессе работы должен осуществляться регулярный мониторинг хода и эффективности реализации Антикоррупционной политики, а также выявленных фактов коррупции и способов их устранения.</w:t>
      </w:r>
    </w:p>
    <w:p w:rsidR="007F2219" w:rsidRPr="00500599" w:rsidRDefault="007F2219" w:rsidP="00500599">
      <w:pPr>
        <w:pStyle w:val="a6"/>
        <w:shd w:val="clear" w:color="auto" w:fill="auto"/>
        <w:spacing w:after="0" w:line="240" w:lineRule="auto"/>
        <w:ind w:firstLine="740"/>
        <w:jc w:val="both"/>
        <w:rPr>
          <w:sz w:val="26"/>
          <w:szCs w:val="26"/>
        </w:rPr>
      </w:pPr>
      <w:r w:rsidRPr="00500599">
        <w:rPr>
          <w:rStyle w:val="a4"/>
          <w:b w:val="0"/>
          <w:bCs w:val="0"/>
          <w:color w:val="000000"/>
          <w:sz w:val="26"/>
          <w:szCs w:val="26"/>
        </w:rPr>
        <w:t>Основными направлениями антикоррупционной экспертизы является:</w:t>
      </w:r>
    </w:p>
    <w:p w:rsidR="007F2219" w:rsidRPr="00500599" w:rsidRDefault="007F2219" w:rsidP="00500599">
      <w:pPr>
        <w:pStyle w:val="a6"/>
        <w:shd w:val="clear" w:color="auto" w:fill="auto"/>
        <w:spacing w:after="0" w:line="240" w:lineRule="auto"/>
        <w:ind w:firstLine="740"/>
        <w:jc w:val="both"/>
        <w:rPr>
          <w:sz w:val="26"/>
          <w:szCs w:val="26"/>
        </w:rPr>
      </w:pPr>
      <w:r w:rsidRPr="00500599">
        <w:rPr>
          <w:rStyle w:val="a4"/>
          <w:b w:val="0"/>
          <w:bCs w:val="0"/>
          <w:color w:val="000000"/>
          <w:sz w:val="26"/>
          <w:szCs w:val="26"/>
        </w:rPr>
        <w:t>-</w:t>
      </w:r>
      <w:r w:rsidR="00753761">
        <w:rPr>
          <w:rStyle w:val="a4"/>
          <w:b w:val="0"/>
          <w:bCs w:val="0"/>
          <w:color w:val="000000"/>
          <w:sz w:val="26"/>
          <w:szCs w:val="26"/>
        </w:rPr>
        <w:t xml:space="preserve"> </w:t>
      </w:r>
      <w:r w:rsidRPr="00500599">
        <w:rPr>
          <w:rStyle w:val="a4"/>
          <w:b w:val="0"/>
          <w:bCs w:val="0"/>
          <w:color w:val="000000"/>
          <w:sz w:val="26"/>
          <w:szCs w:val="26"/>
        </w:rPr>
        <w:t>обобщение и анализ результатов антикоррупционной экспертизы локальных нормативных документов Учреждения;</w:t>
      </w:r>
    </w:p>
    <w:p w:rsidR="007F2219" w:rsidRPr="00500599" w:rsidRDefault="007F2219" w:rsidP="00500599">
      <w:pPr>
        <w:pStyle w:val="a6"/>
        <w:shd w:val="clear" w:color="auto" w:fill="auto"/>
        <w:spacing w:after="0" w:line="240" w:lineRule="auto"/>
        <w:ind w:firstLine="740"/>
        <w:jc w:val="both"/>
        <w:rPr>
          <w:sz w:val="26"/>
          <w:szCs w:val="26"/>
        </w:rPr>
      </w:pPr>
      <w:r w:rsidRPr="00500599">
        <w:rPr>
          <w:rStyle w:val="a4"/>
          <w:b w:val="0"/>
          <w:bCs w:val="0"/>
          <w:color w:val="000000"/>
          <w:sz w:val="26"/>
          <w:szCs w:val="26"/>
        </w:rPr>
        <w:t>- изучение и анализ принимаемых в Учреждении мер по противодействию коррупции;</w:t>
      </w:r>
    </w:p>
    <w:p w:rsidR="007F2219" w:rsidRPr="00500599" w:rsidRDefault="007F2219" w:rsidP="00500599">
      <w:pPr>
        <w:pStyle w:val="a6"/>
        <w:shd w:val="clear" w:color="auto" w:fill="auto"/>
        <w:spacing w:after="0" w:line="240" w:lineRule="auto"/>
        <w:ind w:firstLine="740"/>
        <w:jc w:val="both"/>
        <w:rPr>
          <w:sz w:val="26"/>
          <w:szCs w:val="26"/>
        </w:rPr>
      </w:pPr>
      <w:r w:rsidRPr="00500599">
        <w:rPr>
          <w:rStyle w:val="a4"/>
          <w:b w:val="0"/>
          <w:bCs w:val="0"/>
          <w:color w:val="000000"/>
          <w:sz w:val="26"/>
          <w:szCs w:val="26"/>
        </w:rPr>
        <w:t>Если по результатам мониторинга возникают сомнения в эффективности реализуемых антикоррупционных мероприятий, в Антикоррупционную политику вносятся изменения и дополнения.</w:t>
      </w:r>
    </w:p>
    <w:p w:rsidR="007F2219" w:rsidRPr="00500599" w:rsidRDefault="007F2219" w:rsidP="00500599">
      <w:pPr>
        <w:pStyle w:val="a6"/>
        <w:shd w:val="clear" w:color="auto" w:fill="auto"/>
        <w:spacing w:after="0" w:line="240" w:lineRule="auto"/>
        <w:ind w:firstLine="740"/>
        <w:jc w:val="both"/>
        <w:rPr>
          <w:sz w:val="26"/>
          <w:szCs w:val="26"/>
        </w:rPr>
      </w:pPr>
      <w:r w:rsidRPr="00500599">
        <w:rPr>
          <w:rStyle w:val="a4"/>
          <w:b w:val="0"/>
          <w:bCs w:val="0"/>
          <w:color w:val="000000"/>
          <w:sz w:val="26"/>
          <w:szCs w:val="26"/>
        </w:rPr>
        <w:t>Пересмотр принятой Антикоррупционной политики может проводиться и в иных случаях, таких как внесение изменений в Трудовой кодекс РФ и законодательство о противодействии коррупции, а также по представлению предложений работников Учреждения или иных лиц.</w:t>
      </w:r>
    </w:p>
    <w:sectPr w:rsidR="007F2219" w:rsidRPr="00500599" w:rsidSect="003E73D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DD7" w:rsidRPr="005F494F" w:rsidRDefault="00621DD7" w:rsidP="005F494F">
      <w:pPr>
        <w:pStyle w:val="a6"/>
        <w:spacing w:after="0" w:line="240" w:lineRule="auto"/>
        <w:rPr>
          <w:rFonts w:ascii="Courier New" w:hAnsi="Courier New" w:cs="Courier New"/>
          <w:color w:val="000000"/>
          <w:sz w:val="24"/>
          <w:szCs w:val="24"/>
        </w:rPr>
      </w:pPr>
      <w:r>
        <w:separator/>
      </w:r>
    </w:p>
  </w:endnote>
  <w:endnote w:type="continuationSeparator" w:id="0">
    <w:p w:rsidR="00621DD7" w:rsidRPr="005F494F" w:rsidRDefault="00621DD7" w:rsidP="005F494F">
      <w:pPr>
        <w:pStyle w:val="a6"/>
        <w:spacing w:after="0" w:line="240" w:lineRule="auto"/>
        <w:rPr>
          <w:rFonts w:ascii="Courier New" w:hAnsi="Courier New" w:cs="Courier New"/>
          <w:color w:val="000000"/>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4DB" w:rsidRDefault="00E844D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4DB" w:rsidRDefault="00E844D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4DB" w:rsidRDefault="00E844D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DD7" w:rsidRPr="005F494F" w:rsidRDefault="00621DD7" w:rsidP="005F494F">
      <w:pPr>
        <w:pStyle w:val="a6"/>
        <w:spacing w:after="0" w:line="240" w:lineRule="auto"/>
        <w:rPr>
          <w:rFonts w:ascii="Courier New" w:hAnsi="Courier New" w:cs="Courier New"/>
          <w:color w:val="000000"/>
          <w:sz w:val="24"/>
          <w:szCs w:val="24"/>
        </w:rPr>
      </w:pPr>
      <w:r>
        <w:separator/>
      </w:r>
    </w:p>
  </w:footnote>
  <w:footnote w:type="continuationSeparator" w:id="0">
    <w:p w:rsidR="00621DD7" w:rsidRPr="005F494F" w:rsidRDefault="00621DD7" w:rsidP="005F494F">
      <w:pPr>
        <w:pStyle w:val="a6"/>
        <w:spacing w:after="0" w:line="240" w:lineRule="auto"/>
        <w:rPr>
          <w:rFonts w:ascii="Courier New" w:hAnsi="Courier New" w:cs="Courier New"/>
          <w:color w:val="000000"/>
          <w:sz w:val="24"/>
          <w:szCs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4DB" w:rsidRDefault="00E844D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4DB" w:rsidRDefault="00E844D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4DB" w:rsidRDefault="00E844D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E24878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1A8495B2"/>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4F"/>
    <w:rsid w:val="000173A8"/>
    <w:rsid w:val="000E0587"/>
    <w:rsid w:val="001A1E81"/>
    <w:rsid w:val="00252049"/>
    <w:rsid w:val="003018E8"/>
    <w:rsid w:val="003C2BD4"/>
    <w:rsid w:val="003E73D0"/>
    <w:rsid w:val="0045681A"/>
    <w:rsid w:val="00460D2F"/>
    <w:rsid w:val="00480E7A"/>
    <w:rsid w:val="004C3DDA"/>
    <w:rsid w:val="00500599"/>
    <w:rsid w:val="005513A7"/>
    <w:rsid w:val="005B2817"/>
    <w:rsid w:val="005F494F"/>
    <w:rsid w:val="00621DD7"/>
    <w:rsid w:val="00665691"/>
    <w:rsid w:val="0069786C"/>
    <w:rsid w:val="00753761"/>
    <w:rsid w:val="007A089B"/>
    <w:rsid w:val="007B5EDA"/>
    <w:rsid w:val="007F2219"/>
    <w:rsid w:val="00850C97"/>
    <w:rsid w:val="009B0BFC"/>
    <w:rsid w:val="00C328BF"/>
    <w:rsid w:val="00CC12FB"/>
    <w:rsid w:val="00E844DB"/>
    <w:rsid w:val="00F94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80"/>
      <w:u w:val="single"/>
    </w:rPr>
  </w:style>
  <w:style w:type="character" w:customStyle="1" w:styleId="Exact">
    <w:name w:val="Основной текст Exact"/>
    <w:basedOn w:val="a0"/>
    <w:uiPriority w:val="99"/>
    <w:rPr>
      <w:rFonts w:ascii="Times New Roman" w:hAnsi="Times New Roman" w:cs="Times New Roman"/>
      <w:spacing w:val="3"/>
      <w:sz w:val="21"/>
      <w:szCs w:val="21"/>
      <w:u w:val="none"/>
    </w:rPr>
  </w:style>
  <w:style w:type="character" w:customStyle="1" w:styleId="2Exact">
    <w:name w:val="Основной текст (2) Exact"/>
    <w:basedOn w:val="a0"/>
    <w:link w:val="2"/>
    <w:uiPriority w:val="99"/>
    <w:locked/>
    <w:rPr>
      <w:rFonts w:ascii="Century Gothic" w:hAnsi="Century Gothic" w:cs="Century Gothic"/>
      <w:i/>
      <w:iCs/>
      <w:spacing w:val="-38"/>
      <w:sz w:val="19"/>
      <w:szCs w:val="19"/>
      <w:u w:val="none"/>
    </w:rPr>
  </w:style>
  <w:style w:type="character" w:customStyle="1" w:styleId="a4">
    <w:name w:val="Основной текст + Полужирный"/>
    <w:basedOn w:val="a0"/>
    <w:link w:val="1"/>
    <w:uiPriority w:val="99"/>
    <w:locked/>
    <w:rPr>
      <w:rFonts w:ascii="Times New Roman" w:hAnsi="Times New Roman" w:cs="Times New Roman"/>
      <w:b/>
      <w:bCs/>
      <w:sz w:val="23"/>
      <w:szCs w:val="23"/>
      <w:u w:val="none"/>
    </w:rPr>
  </w:style>
  <w:style w:type="character" w:customStyle="1" w:styleId="a5">
    <w:name w:val="Основной текст + Курсив"/>
    <w:basedOn w:val="a4"/>
    <w:uiPriority w:val="99"/>
    <w:rPr>
      <w:rFonts w:ascii="Times New Roman" w:hAnsi="Times New Roman" w:cs="Times New Roman"/>
      <w:b w:val="0"/>
      <w:bCs w:val="0"/>
      <w:i/>
      <w:iCs/>
      <w:sz w:val="23"/>
      <w:szCs w:val="23"/>
      <w:u w:val="single"/>
    </w:rPr>
  </w:style>
  <w:style w:type="paragraph" w:styleId="a6">
    <w:name w:val="Body Text"/>
    <w:basedOn w:val="a"/>
    <w:link w:val="a7"/>
    <w:uiPriority w:val="99"/>
    <w:pPr>
      <w:shd w:val="clear" w:color="auto" w:fill="FFFFFF"/>
      <w:spacing w:after="60" w:line="240" w:lineRule="atLeast"/>
    </w:pPr>
    <w:rPr>
      <w:rFonts w:ascii="Times New Roman" w:hAnsi="Times New Roman" w:cs="Times New Roman"/>
      <w:color w:val="auto"/>
      <w:sz w:val="23"/>
      <w:szCs w:val="23"/>
    </w:rPr>
  </w:style>
  <w:style w:type="character" w:customStyle="1" w:styleId="a7">
    <w:name w:val="Основной текст Знак"/>
    <w:basedOn w:val="a0"/>
    <w:link w:val="a6"/>
    <w:uiPriority w:val="99"/>
    <w:semiHidden/>
    <w:locked/>
    <w:rPr>
      <w:rFonts w:cs="Courier New"/>
      <w:color w:val="000000"/>
    </w:rPr>
  </w:style>
  <w:style w:type="character" w:customStyle="1" w:styleId="10">
    <w:name w:val="Основной текст + Курсив1"/>
    <w:basedOn w:val="a4"/>
    <w:uiPriority w:val="99"/>
    <w:rPr>
      <w:rFonts w:ascii="Times New Roman" w:hAnsi="Times New Roman" w:cs="Times New Roman"/>
      <w:b w:val="0"/>
      <w:bCs w:val="0"/>
      <w:i/>
      <w:iCs/>
      <w:sz w:val="23"/>
      <w:szCs w:val="23"/>
      <w:u w:val="none"/>
    </w:rPr>
  </w:style>
  <w:style w:type="character" w:customStyle="1" w:styleId="3">
    <w:name w:val="Основной текст (3)_"/>
    <w:basedOn w:val="a0"/>
    <w:link w:val="30"/>
    <w:uiPriority w:val="99"/>
    <w:locked/>
    <w:rPr>
      <w:rFonts w:ascii="Times New Roman" w:hAnsi="Times New Roman" w:cs="Times New Roman"/>
      <w:b/>
      <w:bCs/>
      <w:sz w:val="23"/>
      <w:szCs w:val="23"/>
      <w:u w:val="none"/>
    </w:rPr>
  </w:style>
  <w:style w:type="paragraph" w:customStyle="1" w:styleId="2">
    <w:name w:val="Основной текст (2)"/>
    <w:basedOn w:val="a"/>
    <w:link w:val="2Exact"/>
    <w:uiPriority w:val="99"/>
    <w:pPr>
      <w:shd w:val="clear" w:color="auto" w:fill="FFFFFF"/>
      <w:spacing w:line="240" w:lineRule="atLeast"/>
    </w:pPr>
    <w:rPr>
      <w:rFonts w:ascii="Century Gothic" w:hAnsi="Century Gothic" w:cs="Century Gothic"/>
      <w:i/>
      <w:iCs/>
      <w:color w:val="auto"/>
      <w:spacing w:val="-38"/>
      <w:sz w:val="19"/>
      <w:szCs w:val="19"/>
    </w:rPr>
  </w:style>
  <w:style w:type="paragraph" w:customStyle="1" w:styleId="1">
    <w:name w:val="Заголовок №1"/>
    <w:basedOn w:val="a"/>
    <w:link w:val="a4"/>
    <w:uiPriority w:val="99"/>
    <w:pPr>
      <w:shd w:val="clear" w:color="auto" w:fill="FFFFFF"/>
      <w:spacing w:before="540" w:after="420" w:line="240" w:lineRule="atLeast"/>
      <w:ind w:firstLine="700"/>
      <w:outlineLvl w:val="0"/>
    </w:pPr>
    <w:rPr>
      <w:rFonts w:ascii="Times New Roman" w:hAnsi="Times New Roman" w:cs="Times New Roman"/>
      <w:b/>
      <w:bCs/>
      <w:color w:val="auto"/>
      <w:sz w:val="23"/>
      <w:szCs w:val="23"/>
    </w:rPr>
  </w:style>
  <w:style w:type="paragraph" w:customStyle="1" w:styleId="30">
    <w:name w:val="Основной текст (3)"/>
    <w:basedOn w:val="a"/>
    <w:link w:val="3"/>
    <w:uiPriority w:val="99"/>
    <w:pPr>
      <w:shd w:val="clear" w:color="auto" w:fill="FFFFFF"/>
      <w:spacing w:before="660" w:line="322" w:lineRule="exact"/>
      <w:ind w:firstLine="720"/>
      <w:jc w:val="both"/>
    </w:pPr>
    <w:rPr>
      <w:rFonts w:ascii="Times New Roman" w:hAnsi="Times New Roman" w:cs="Times New Roman"/>
      <w:b/>
      <w:bCs/>
      <w:color w:val="auto"/>
      <w:sz w:val="23"/>
      <w:szCs w:val="23"/>
    </w:rPr>
  </w:style>
  <w:style w:type="table" w:styleId="a8">
    <w:name w:val="Table Grid"/>
    <w:basedOn w:val="a1"/>
    <w:uiPriority w:val="59"/>
    <w:rsid w:val="005F494F"/>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5F494F"/>
    <w:pPr>
      <w:tabs>
        <w:tab w:val="center" w:pos="4677"/>
        <w:tab w:val="right" w:pos="9355"/>
      </w:tabs>
    </w:pPr>
  </w:style>
  <w:style w:type="character" w:customStyle="1" w:styleId="aa">
    <w:name w:val="Верхний колонтитул Знак"/>
    <w:basedOn w:val="a0"/>
    <w:link w:val="a9"/>
    <w:uiPriority w:val="99"/>
    <w:locked/>
    <w:rsid w:val="005F494F"/>
    <w:rPr>
      <w:rFonts w:cs="Courier New"/>
      <w:color w:val="000000"/>
    </w:rPr>
  </w:style>
  <w:style w:type="paragraph" w:styleId="ab">
    <w:name w:val="footer"/>
    <w:basedOn w:val="a"/>
    <w:link w:val="ac"/>
    <w:uiPriority w:val="99"/>
    <w:unhideWhenUsed/>
    <w:rsid w:val="005F494F"/>
    <w:pPr>
      <w:tabs>
        <w:tab w:val="center" w:pos="4677"/>
        <w:tab w:val="right" w:pos="9355"/>
      </w:tabs>
    </w:pPr>
  </w:style>
  <w:style w:type="character" w:customStyle="1" w:styleId="ac">
    <w:name w:val="Нижний колонтитул Знак"/>
    <w:basedOn w:val="a0"/>
    <w:link w:val="ab"/>
    <w:uiPriority w:val="99"/>
    <w:locked/>
    <w:rsid w:val="005F494F"/>
    <w:rPr>
      <w:rFonts w:cs="Courier New"/>
      <w:color w:val="000000"/>
    </w:rPr>
  </w:style>
  <w:style w:type="paragraph" w:customStyle="1" w:styleId="ConsPlusNormal">
    <w:name w:val="ConsPlusNormal"/>
    <w:rsid w:val="005F494F"/>
    <w:pPr>
      <w:widowControl w:val="0"/>
      <w:autoSpaceDE w:val="0"/>
      <w:autoSpaceDN w:val="0"/>
    </w:pPr>
    <w:rPr>
      <w:rFonts w:ascii="Times New Roman" w:hAnsi="Times New Roman" w:cs="Times New Roman"/>
      <w:sz w:val="20"/>
      <w:szCs w:val="20"/>
    </w:rPr>
  </w:style>
  <w:style w:type="paragraph" w:styleId="ad">
    <w:name w:val="Balloon Text"/>
    <w:basedOn w:val="a"/>
    <w:link w:val="ae"/>
    <w:uiPriority w:val="99"/>
    <w:semiHidden/>
    <w:unhideWhenUsed/>
    <w:rsid w:val="003E73D0"/>
    <w:rPr>
      <w:rFonts w:ascii="Tahoma" w:hAnsi="Tahoma" w:cs="Tahoma"/>
      <w:sz w:val="16"/>
      <w:szCs w:val="16"/>
    </w:rPr>
  </w:style>
  <w:style w:type="character" w:customStyle="1" w:styleId="ae">
    <w:name w:val="Текст выноски Знак"/>
    <w:basedOn w:val="a0"/>
    <w:link w:val="ad"/>
    <w:uiPriority w:val="99"/>
    <w:semiHidden/>
    <w:locked/>
    <w:rsid w:val="003E73D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80"/>
      <w:u w:val="single"/>
    </w:rPr>
  </w:style>
  <w:style w:type="character" w:customStyle="1" w:styleId="Exact">
    <w:name w:val="Основной текст Exact"/>
    <w:basedOn w:val="a0"/>
    <w:uiPriority w:val="99"/>
    <w:rPr>
      <w:rFonts w:ascii="Times New Roman" w:hAnsi="Times New Roman" w:cs="Times New Roman"/>
      <w:spacing w:val="3"/>
      <w:sz w:val="21"/>
      <w:szCs w:val="21"/>
      <w:u w:val="none"/>
    </w:rPr>
  </w:style>
  <w:style w:type="character" w:customStyle="1" w:styleId="2Exact">
    <w:name w:val="Основной текст (2) Exact"/>
    <w:basedOn w:val="a0"/>
    <w:link w:val="2"/>
    <w:uiPriority w:val="99"/>
    <w:locked/>
    <w:rPr>
      <w:rFonts w:ascii="Century Gothic" w:hAnsi="Century Gothic" w:cs="Century Gothic"/>
      <w:i/>
      <w:iCs/>
      <w:spacing w:val="-38"/>
      <w:sz w:val="19"/>
      <w:szCs w:val="19"/>
      <w:u w:val="none"/>
    </w:rPr>
  </w:style>
  <w:style w:type="character" w:customStyle="1" w:styleId="a4">
    <w:name w:val="Основной текст + Полужирный"/>
    <w:basedOn w:val="a0"/>
    <w:link w:val="1"/>
    <w:uiPriority w:val="99"/>
    <w:locked/>
    <w:rPr>
      <w:rFonts w:ascii="Times New Roman" w:hAnsi="Times New Roman" w:cs="Times New Roman"/>
      <w:b/>
      <w:bCs/>
      <w:sz w:val="23"/>
      <w:szCs w:val="23"/>
      <w:u w:val="none"/>
    </w:rPr>
  </w:style>
  <w:style w:type="character" w:customStyle="1" w:styleId="a5">
    <w:name w:val="Основной текст + Курсив"/>
    <w:basedOn w:val="a4"/>
    <w:uiPriority w:val="99"/>
    <w:rPr>
      <w:rFonts w:ascii="Times New Roman" w:hAnsi="Times New Roman" w:cs="Times New Roman"/>
      <w:b w:val="0"/>
      <w:bCs w:val="0"/>
      <w:i/>
      <w:iCs/>
      <w:sz w:val="23"/>
      <w:szCs w:val="23"/>
      <w:u w:val="single"/>
    </w:rPr>
  </w:style>
  <w:style w:type="paragraph" w:styleId="a6">
    <w:name w:val="Body Text"/>
    <w:basedOn w:val="a"/>
    <w:link w:val="a7"/>
    <w:uiPriority w:val="99"/>
    <w:pPr>
      <w:shd w:val="clear" w:color="auto" w:fill="FFFFFF"/>
      <w:spacing w:after="60" w:line="240" w:lineRule="atLeast"/>
    </w:pPr>
    <w:rPr>
      <w:rFonts w:ascii="Times New Roman" w:hAnsi="Times New Roman" w:cs="Times New Roman"/>
      <w:color w:val="auto"/>
      <w:sz w:val="23"/>
      <w:szCs w:val="23"/>
    </w:rPr>
  </w:style>
  <w:style w:type="character" w:customStyle="1" w:styleId="a7">
    <w:name w:val="Основной текст Знак"/>
    <w:basedOn w:val="a0"/>
    <w:link w:val="a6"/>
    <w:uiPriority w:val="99"/>
    <w:semiHidden/>
    <w:locked/>
    <w:rPr>
      <w:rFonts w:cs="Courier New"/>
      <w:color w:val="000000"/>
    </w:rPr>
  </w:style>
  <w:style w:type="character" w:customStyle="1" w:styleId="10">
    <w:name w:val="Основной текст + Курсив1"/>
    <w:basedOn w:val="a4"/>
    <w:uiPriority w:val="99"/>
    <w:rPr>
      <w:rFonts w:ascii="Times New Roman" w:hAnsi="Times New Roman" w:cs="Times New Roman"/>
      <w:b w:val="0"/>
      <w:bCs w:val="0"/>
      <w:i/>
      <w:iCs/>
      <w:sz w:val="23"/>
      <w:szCs w:val="23"/>
      <w:u w:val="none"/>
    </w:rPr>
  </w:style>
  <w:style w:type="character" w:customStyle="1" w:styleId="3">
    <w:name w:val="Основной текст (3)_"/>
    <w:basedOn w:val="a0"/>
    <w:link w:val="30"/>
    <w:uiPriority w:val="99"/>
    <w:locked/>
    <w:rPr>
      <w:rFonts w:ascii="Times New Roman" w:hAnsi="Times New Roman" w:cs="Times New Roman"/>
      <w:b/>
      <w:bCs/>
      <w:sz w:val="23"/>
      <w:szCs w:val="23"/>
      <w:u w:val="none"/>
    </w:rPr>
  </w:style>
  <w:style w:type="paragraph" w:customStyle="1" w:styleId="2">
    <w:name w:val="Основной текст (2)"/>
    <w:basedOn w:val="a"/>
    <w:link w:val="2Exact"/>
    <w:uiPriority w:val="99"/>
    <w:pPr>
      <w:shd w:val="clear" w:color="auto" w:fill="FFFFFF"/>
      <w:spacing w:line="240" w:lineRule="atLeast"/>
    </w:pPr>
    <w:rPr>
      <w:rFonts w:ascii="Century Gothic" w:hAnsi="Century Gothic" w:cs="Century Gothic"/>
      <w:i/>
      <w:iCs/>
      <w:color w:val="auto"/>
      <w:spacing w:val="-38"/>
      <w:sz w:val="19"/>
      <w:szCs w:val="19"/>
    </w:rPr>
  </w:style>
  <w:style w:type="paragraph" w:customStyle="1" w:styleId="1">
    <w:name w:val="Заголовок №1"/>
    <w:basedOn w:val="a"/>
    <w:link w:val="a4"/>
    <w:uiPriority w:val="99"/>
    <w:pPr>
      <w:shd w:val="clear" w:color="auto" w:fill="FFFFFF"/>
      <w:spacing w:before="540" w:after="420" w:line="240" w:lineRule="atLeast"/>
      <w:ind w:firstLine="700"/>
      <w:outlineLvl w:val="0"/>
    </w:pPr>
    <w:rPr>
      <w:rFonts w:ascii="Times New Roman" w:hAnsi="Times New Roman" w:cs="Times New Roman"/>
      <w:b/>
      <w:bCs/>
      <w:color w:val="auto"/>
      <w:sz w:val="23"/>
      <w:szCs w:val="23"/>
    </w:rPr>
  </w:style>
  <w:style w:type="paragraph" w:customStyle="1" w:styleId="30">
    <w:name w:val="Основной текст (3)"/>
    <w:basedOn w:val="a"/>
    <w:link w:val="3"/>
    <w:uiPriority w:val="99"/>
    <w:pPr>
      <w:shd w:val="clear" w:color="auto" w:fill="FFFFFF"/>
      <w:spacing w:before="660" w:line="322" w:lineRule="exact"/>
      <w:ind w:firstLine="720"/>
      <w:jc w:val="both"/>
    </w:pPr>
    <w:rPr>
      <w:rFonts w:ascii="Times New Roman" w:hAnsi="Times New Roman" w:cs="Times New Roman"/>
      <w:b/>
      <w:bCs/>
      <w:color w:val="auto"/>
      <w:sz w:val="23"/>
      <w:szCs w:val="23"/>
    </w:rPr>
  </w:style>
  <w:style w:type="table" w:styleId="a8">
    <w:name w:val="Table Grid"/>
    <w:basedOn w:val="a1"/>
    <w:uiPriority w:val="59"/>
    <w:rsid w:val="005F494F"/>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5F494F"/>
    <w:pPr>
      <w:tabs>
        <w:tab w:val="center" w:pos="4677"/>
        <w:tab w:val="right" w:pos="9355"/>
      </w:tabs>
    </w:pPr>
  </w:style>
  <w:style w:type="character" w:customStyle="1" w:styleId="aa">
    <w:name w:val="Верхний колонтитул Знак"/>
    <w:basedOn w:val="a0"/>
    <w:link w:val="a9"/>
    <w:uiPriority w:val="99"/>
    <w:locked/>
    <w:rsid w:val="005F494F"/>
    <w:rPr>
      <w:rFonts w:cs="Courier New"/>
      <w:color w:val="000000"/>
    </w:rPr>
  </w:style>
  <w:style w:type="paragraph" w:styleId="ab">
    <w:name w:val="footer"/>
    <w:basedOn w:val="a"/>
    <w:link w:val="ac"/>
    <w:uiPriority w:val="99"/>
    <w:unhideWhenUsed/>
    <w:rsid w:val="005F494F"/>
    <w:pPr>
      <w:tabs>
        <w:tab w:val="center" w:pos="4677"/>
        <w:tab w:val="right" w:pos="9355"/>
      </w:tabs>
    </w:pPr>
  </w:style>
  <w:style w:type="character" w:customStyle="1" w:styleId="ac">
    <w:name w:val="Нижний колонтитул Знак"/>
    <w:basedOn w:val="a0"/>
    <w:link w:val="ab"/>
    <w:uiPriority w:val="99"/>
    <w:locked/>
    <w:rsid w:val="005F494F"/>
    <w:rPr>
      <w:rFonts w:cs="Courier New"/>
      <w:color w:val="000000"/>
    </w:rPr>
  </w:style>
  <w:style w:type="paragraph" w:customStyle="1" w:styleId="ConsPlusNormal">
    <w:name w:val="ConsPlusNormal"/>
    <w:rsid w:val="005F494F"/>
    <w:pPr>
      <w:widowControl w:val="0"/>
      <w:autoSpaceDE w:val="0"/>
      <w:autoSpaceDN w:val="0"/>
    </w:pPr>
    <w:rPr>
      <w:rFonts w:ascii="Times New Roman" w:hAnsi="Times New Roman" w:cs="Times New Roman"/>
      <w:sz w:val="20"/>
      <w:szCs w:val="20"/>
    </w:rPr>
  </w:style>
  <w:style w:type="paragraph" w:styleId="ad">
    <w:name w:val="Balloon Text"/>
    <w:basedOn w:val="a"/>
    <w:link w:val="ae"/>
    <w:uiPriority w:val="99"/>
    <w:semiHidden/>
    <w:unhideWhenUsed/>
    <w:rsid w:val="003E73D0"/>
    <w:rPr>
      <w:rFonts w:ascii="Tahoma" w:hAnsi="Tahoma" w:cs="Tahoma"/>
      <w:sz w:val="16"/>
      <w:szCs w:val="16"/>
    </w:rPr>
  </w:style>
  <w:style w:type="character" w:customStyle="1" w:styleId="ae">
    <w:name w:val="Текст выноски Знак"/>
    <w:basedOn w:val="a0"/>
    <w:link w:val="ad"/>
    <w:uiPriority w:val="99"/>
    <w:semiHidden/>
    <w:locked/>
    <w:rsid w:val="003E73D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A3703E6FB795F336879ABE36EFF8842F2D7675AD7BAB1EE08C882963700738EACB37076F48A1CB43D52FA67CDBC4ECBBCF711CD0269256X5kFD"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DDA3703E6FB795F336879ABE36EFF8842F2D7270AE78AB1EE08C882963700738EACB37026A49AA9E139A2EFA3A8FD7EEBCCF731ACCX2k5D" TargetMode="External"/><Relationship Id="rId4" Type="http://schemas.openxmlformats.org/officeDocument/2006/relationships/settings" Target="settings.xml"/><Relationship Id="rId9" Type="http://schemas.openxmlformats.org/officeDocument/2006/relationships/hyperlink" Target="consultantplus://offline/ref=DDA3703E6FB795F336879ABE36EFF8842F2D7675AD7BAB1EE08C882963700738EACB37076F48A1CB46D52FA67CDBC4ECBBCF711CD0269256X5kFD"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2429</Words>
  <Characters>13847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2024-07-10T09:51:00Z</cp:lastPrinted>
  <dcterms:created xsi:type="dcterms:W3CDTF">2024-08-08T11:37:00Z</dcterms:created>
  <dcterms:modified xsi:type="dcterms:W3CDTF">2024-08-08T11:37:00Z</dcterms:modified>
</cp:coreProperties>
</file>